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06DD" w14:textId="1A1E9922" w:rsidR="00201D98" w:rsidRPr="0092302D" w:rsidRDefault="00201D98" w:rsidP="00201D98">
      <w:pPr>
        <w:pStyle w:val="Heading1"/>
        <w:jc w:val="both"/>
        <w:rPr>
          <w:rFonts w:ascii="Arial" w:hAnsi="Arial" w:cs="Arial"/>
          <w:color w:val="auto"/>
          <w:sz w:val="28"/>
          <w:lang w:val="en-GB"/>
        </w:rPr>
      </w:pPr>
      <w:r w:rsidRPr="0092302D">
        <w:rPr>
          <w:rFonts w:ascii="Arial" w:hAnsi="Arial" w:cs="Arial"/>
          <w:color w:val="auto"/>
          <w:sz w:val="28"/>
          <w:lang w:val="en-GB"/>
        </w:rPr>
        <w:t>Cri</w:t>
      </w:r>
      <w:r>
        <w:rPr>
          <w:rFonts w:ascii="Arial" w:hAnsi="Arial" w:cs="Arial"/>
          <w:color w:val="auto"/>
          <w:sz w:val="28"/>
          <w:lang w:val="en-GB"/>
        </w:rPr>
        <w:t>teria for Assessing Case Reports</w:t>
      </w:r>
      <w:r w:rsidR="000E067F">
        <w:rPr>
          <w:rFonts w:ascii="Arial" w:hAnsi="Arial" w:cs="Arial"/>
          <w:color w:val="auto"/>
          <w:sz w:val="28"/>
          <w:lang w:val="en-GB"/>
        </w:rPr>
        <w:t xml:space="preserve"> (C)</w:t>
      </w:r>
    </w:p>
    <w:p w14:paraId="35D04BAA" w14:textId="77777777" w:rsidR="00201D98" w:rsidRPr="0092302D" w:rsidRDefault="00201D98" w:rsidP="00201D98">
      <w:pPr>
        <w:jc w:val="left"/>
        <w:rPr>
          <w:rFonts w:ascii="Arial" w:hAnsi="Arial" w:cs="Arial"/>
          <w:color w:val="auto"/>
          <w:sz w:val="28"/>
          <w:lang w:val="en-GB"/>
        </w:rPr>
      </w:pPr>
    </w:p>
    <w:p w14:paraId="12F38A82" w14:textId="77777777" w:rsidR="00201D98" w:rsidRPr="0092302D" w:rsidRDefault="00201D98" w:rsidP="00201D98">
      <w:pPr>
        <w:jc w:val="left"/>
        <w:rPr>
          <w:rFonts w:ascii="Arial" w:hAnsi="Arial" w:cs="Arial"/>
          <w:color w:val="auto"/>
          <w:lang w:val="en-GB"/>
        </w:rPr>
      </w:pPr>
      <w:r w:rsidRPr="0092302D">
        <w:rPr>
          <w:rFonts w:ascii="Arial" w:hAnsi="Arial" w:cs="Arial"/>
          <w:color w:val="auto"/>
          <w:lang w:val="en-GB"/>
        </w:rPr>
        <w:t>Programme Member</w:t>
      </w:r>
      <w:r w:rsidRPr="0092302D">
        <w:rPr>
          <w:rFonts w:ascii="Arial" w:hAnsi="Arial" w:cs="Arial"/>
          <w:color w:val="auto"/>
          <w:lang w:val="en-GB"/>
        </w:rPr>
        <w:tab/>
      </w:r>
      <w:r w:rsidR="003033BE">
        <w:rPr>
          <w:rFonts w:ascii="Arial" w:hAnsi="Arial" w:cs="Arial"/>
          <w:color w:val="auto"/>
          <w:lang w:val="en-GB"/>
        </w:rPr>
        <w:tab/>
      </w:r>
      <w:r w:rsidR="00D72EB6">
        <w:rPr>
          <w:rFonts w:ascii="Arial" w:hAnsi="Arial" w:cs="Arial"/>
          <w:color w:val="auto"/>
          <w:lang w:val="en-GB"/>
        </w:rPr>
        <w:tab/>
      </w:r>
      <w:r w:rsidR="003033BE">
        <w:rPr>
          <w:rFonts w:ascii="Arial" w:hAnsi="Arial" w:cs="Arial"/>
          <w:color w:val="auto"/>
          <w:lang w:val="en-GB"/>
        </w:rPr>
        <w:tab/>
      </w:r>
      <w:r w:rsidR="003033BE">
        <w:rPr>
          <w:rFonts w:ascii="Arial" w:hAnsi="Arial" w:cs="Arial"/>
          <w:color w:val="auto"/>
          <w:lang w:val="en-GB"/>
        </w:rPr>
        <w:tab/>
      </w:r>
      <w:r w:rsidR="003033BE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  <w:t>Distinction</w:t>
      </w:r>
      <w:r w:rsidRPr="0092302D">
        <w:rPr>
          <w:rFonts w:ascii="Arial" w:hAnsi="Arial" w:cs="Arial"/>
          <w:color w:val="auto"/>
          <w:lang w:val="en-GB"/>
        </w:rPr>
        <w:tab/>
      </w:r>
    </w:p>
    <w:p w14:paraId="24155739" w14:textId="77777777" w:rsidR="00201D98" w:rsidRPr="0092302D" w:rsidRDefault="00201D98" w:rsidP="00201D98">
      <w:pPr>
        <w:jc w:val="left"/>
        <w:rPr>
          <w:rFonts w:ascii="Arial" w:hAnsi="Arial" w:cs="Arial"/>
          <w:color w:val="auto"/>
          <w:lang w:val="en-GB"/>
        </w:rPr>
      </w:pPr>
      <w:bookmarkStart w:id="0" w:name="_GoBack"/>
      <w:bookmarkEnd w:id="0"/>
    </w:p>
    <w:p w14:paraId="61BFEFCF" w14:textId="77777777" w:rsidR="00201D98" w:rsidRPr="0092302D" w:rsidRDefault="00201D98" w:rsidP="00201D98">
      <w:pPr>
        <w:jc w:val="left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7C30" wp14:editId="55B8FC00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1968500" cy="1295400"/>
                <wp:effectExtent l="0" t="0" r="12700" b="19050"/>
                <wp:wrapNone/>
                <wp:docPr id="41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7F8A" w14:textId="77777777" w:rsidR="00201D98" w:rsidRPr="000D7352" w:rsidRDefault="00201D98" w:rsidP="00201D98">
                            <w:pPr>
                              <w:jc w:val="left"/>
                              <w:rPr>
                                <w:rFonts w:ascii="Arial" w:hAnsi="Arial"/>
                                <w:b/>
                                <w:color w:val="auto"/>
                                <w:lang w:val="en-GB"/>
                              </w:rPr>
                            </w:pPr>
                          </w:p>
                          <w:p w14:paraId="3F31AE6B" w14:textId="77777777" w:rsidR="00201D98" w:rsidRDefault="00201D98" w:rsidP="00201D98">
                            <w:pPr>
                              <w:jc w:val="left"/>
                              <w:rPr>
                                <w:rFonts w:ascii="Arial" w:hAnsi="Arial"/>
                                <w:color w:val="auto"/>
                                <w:lang w:val="en-GB"/>
                              </w:rPr>
                            </w:pPr>
                          </w:p>
                          <w:p w14:paraId="6FFD1E2D" w14:textId="64F7B4BF" w:rsidR="00201D98" w:rsidRDefault="00201D98" w:rsidP="00201D98">
                            <w:pPr>
                              <w:jc w:val="left"/>
                              <w:rPr>
                                <w:rFonts w:ascii="Arial" w:hAnsi="Arial"/>
                                <w:color w:val="auto"/>
                                <w:lang w:val="en-GB"/>
                              </w:rPr>
                            </w:pPr>
                            <w:r w:rsidRPr="00F372EA">
                              <w:rPr>
                                <w:rFonts w:ascii="Arial" w:hAnsi="Arial"/>
                                <w:color w:val="auto"/>
                                <w:lang w:val="en-GB"/>
                              </w:rPr>
                              <w:t xml:space="preserve">Module 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lang w:val="en-GB"/>
                              </w:rPr>
                              <w:t>P</w:t>
                            </w:r>
                            <w:r w:rsidR="00756B55">
                              <w:rPr>
                                <w:rFonts w:ascii="Arial" w:hAnsi="Arial"/>
                                <w:color w:val="auto"/>
                                <w:lang w:val="en-GB"/>
                              </w:rPr>
                              <w:t>YCM029/PYC3009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lang w:val="en-GB"/>
                              </w:rPr>
                              <w:t xml:space="preserve"> </w:t>
                            </w:r>
                          </w:p>
                          <w:p w14:paraId="5C7BA659" w14:textId="77777777" w:rsidR="00201D98" w:rsidRDefault="00201D98" w:rsidP="00201D98">
                            <w:pPr>
                              <w:jc w:val="left"/>
                              <w:rPr>
                                <w:rFonts w:ascii="Arial" w:hAnsi="Arial"/>
                                <w:color w:val="auto"/>
                                <w:lang w:val="en-GB"/>
                              </w:rPr>
                            </w:pPr>
                          </w:p>
                          <w:p w14:paraId="0EA983DE" w14:textId="77777777" w:rsidR="00201D98" w:rsidRDefault="00201D98" w:rsidP="00201D98">
                            <w:pPr>
                              <w:jc w:val="left"/>
                              <w:rPr>
                                <w:rFonts w:ascii="Arial" w:hAnsi="Arial"/>
                                <w:color w:val="auto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07C30"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26" type="#_x0000_t202" style="position:absolute;margin-left:-4.95pt;margin-top:4.05pt;width:15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">
                <v:textbox>
                  <w:txbxContent>
                    <w:p w14:paraId="34A87F8A" w14:textId="77777777" w:rsidR="00201D98" w:rsidRPr="000D7352" w:rsidRDefault="00201D98" w:rsidP="00201D98">
                      <w:pPr>
                        <w:jc w:val="left"/>
                        <w:rPr>
                          <w:rFonts w:ascii="Arial" w:hAnsi="Arial"/>
                          <w:b/>
                          <w:color w:val="auto"/>
                          <w:lang w:val="en-GB"/>
                        </w:rPr>
                      </w:pPr>
                    </w:p>
                    <w:p w14:paraId="3F31AE6B" w14:textId="77777777" w:rsidR="00201D98" w:rsidRDefault="00201D98" w:rsidP="00201D98">
                      <w:pPr>
                        <w:jc w:val="left"/>
                        <w:rPr>
                          <w:rFonts w:ascii="Arial" w:hAnsi="Arial"/>
                          <w:color w:val="auto"/>
                          <w:lang w:val="en-GB"/>
                        </w:rPr>
                      </w:pPr>
                    </w:p>
                    <w:p w14:paraId="6FFD1E2D" w14:textId="64F7B4BF" w:rsidR="00201D98" w:rsidRDefault="00201D98" w:rsidP="00201D98">
                      <w:pPr>
                        <w:jc w:val="left"/>
                        <w:rPr>
                          <w:rFonts w:ascii="Arial" w:hAnsi="Arial"/>
                          <w:color w:val="auto"/>
                          <w:lang w:val="en-GB"/>
                        </w:rPr>
                      </w:pPr>
                      <w:r w:rsidRPr="00F372EA">
                        <w:rPr>
                          <w:rFonts w:ascii="Arial" w:hAnsi="Arial"/>
                          <w:color w:val="auto"/>
                          <w:lang w:val="en-GB"/>
                        </w:rPr>
                        <w:t xml:space="preserve">Module </w:t>
                      </w:r>
                      <w:r>
                        <w:rPr>
                          <w:rFonts w:ascii="Arial" w:hAnsi="Arial"/>
                          <w:color w:val="auto"/>
                          <w:lang w:val="en-GB"/>
                        </w:rPr>
                        <w:t>P</w:t>
                      </w:r>
                      <w:r w:rsidR="00756B55">
                        <w:rPr>
                          <w:rFonts w:ascii="Arial" w:hAnsi="Arial"/>
                          <w:color w:val="auto"/>
                          <w:lang w:val="en-GB"/>
                        </w:rPr>
                        <w:t>YCM029/PYC3009</w:t>
                      </w:r>
                      <w:r>
                        <w:rPr>
                          <w:rFonts w:ascii="Arial" w:hAnsi="Arial"/>
                          <w:color w:val="auto"/>
                          <w:lang w:val="en-GB"/>
                        </w:rPr>
                        <w:t xml:space="preserve"> </w:t>
                      </w:r>
                    </w:p>
                    <w:p w14:paraId="5C7BA659" w14:textId="77777777" w:rsidR="00201D98" w:rsidRDefault="00201D98" w:rsidP="00201D98">
                      <w:pPr>
                        <w:jc w:val="left"/>
                        <w:rPr>
                          <w:rFonts w:ascii="Arial" w:hAnsi="Arial"/>
                          <w:color w:val="auto"/>
                          <w:lang w:val="en-GB"/>
                        </w:rPr>
                      </w:pPr>
                    </w:p>
                    <w:p w14:paraId="0EA983DE" w14:textId="77777777" w:rsidR="00201D98" w:rsidRDefault="00201D98" w:rsidP="00201D98">
                      <w:pPr>
                        <w:jc w:val="left"/>
                        <w:rPr>
                          <w:rFonts w:ascii="Arial" w:hAnsi="Arial"/>
                          <w:color w:val="auto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>
        <w:rPr>
          <w:rFonts w:ascii="Arial" w:hAnsi="Arial" w:cs="Arial"/>
          <w:color w:val="auto"/>
          <w:lang w:val="en-GB"/>
        </w:rPr>
        <w:tab/>
      </w:r>
      <w:r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>Merit</w:t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</w:p>
    <w:p w14:paraId="1B5FCAB1" w14:textId="77777777" w:rsidR="00201D98" w:rsidRPr="0092302D" w:rsidRDefault="00201D98" w:rsidP="00201D98">
      <w:pPr>
        <w:jc w:val="left"/>
        <w:rPr>
          <w:rFonts w:ascii="Arial" w:hAnsi="Arial" w:cs="Arial"/>
          <w:color w:val="auto"/>
          <w:lang w:val="en-GB"/>
        </w:rPr>
      </w:pPr>
      <w:r w:rsidRPr="0092302D">
        <w:rPr>
          <w:rFonts w:ascii="Arial" w:hAnsi="Arial" w:cs="Arial"/>
          <w:color w:val="auto"/>
          <w:lang w:val="en-GB"/>
        </w:rPr>
        <w:tab/>
      </w:r>
    </w:p>
    <w:p w14:paraId="44EFB0C2" w14:textId="77777777" w:rsidR="00201D98" w:rsidRPr="0092302D" w:rsidRDefault="00201D98" w:rsidP="00201D98">
      <w:pPr>
        <w:jc w:val="left"/>
        <w:rPr>
          <w:rFonts w:ascii="Arial" w:hAnsi="Arial" w:cs="Arial"/>
          <w:lang w:val="en-GB"/>
        </w:rPr>
      </w:pP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 w:rsidRPr="0092302D">
        <w:rPr>
          <w:rFonts w:ascii="Arial" w:hAnsi="Arial" w:cs="Arial"/>
          <w:color w:val="auto"/>
          <w:lang w:val="en-GB"/>
        </w:rPr>
        <w:tab/>
      </w:r>
      <w:r>
        <w:rPr>
          <w:rFonts w:ascii="Arial" w:hAnsi="Arial" w:cs="Arial"/>
          <w:color w:val="auto"/>
          <w:lang w:val="en-GB"/>
        </w:rPr>
        <w:tab/>
      </w:r>
      <w:r>
        <w:rPr>
          <w:rFonts w:ascii="Arial" w:hAnsi="Arial" w:cs="Arial"/>
          <w:color w:val="auto"/>
          <w:lang w:val="en-GB"/>
        </w:rPr>
        <w:tab/>
      </w:r>
      <w:r w:rsidR="00D72EB6">
        <w:rPr>
          <w:rFonts w:ascii="Arial" w:hAnsi="Arial" w:cs="Arial"/>
          <w:lang w:val="en-GB"/>
        </w:rPr>
        <w:t>Pass</w:t>
      </w:r>
      <w:r w:rsidR="00D72EB6">
        <w:rPr>
          <w:rFonts w:ascii="Arial" w:hAnsi="Arial" w:cs="Arial"/>
          <w:lang w:val="en-GB"/>
        </w:rPr>
        <w:tab/>
      </w:r>
    </w:p>
    <w:p w14:paraId="3A5CCEC1" w14:textId="77777777" w:rsidR="00201D98" w:rsidRPr="0092302D" w:rsidRDefault="00201D98" w:rsidP="00201D98">
      <w:pPr>
        <w:jc w:val="left"/>
        <w:rPr>
          <w:rFonts w:ascii="Arial" w:hAnsi="Arial" w:cs="Arial"/>
          <w:lang w:val="en-GB"/>
        </w:rPr>
      </w:pPr>
    </w:p>
    <w:p w14:paraId="15749882" w14:textId="77777777" w:rsidR="00201D98" w:rsidRPr="0092302D" w:rsidRDefault="00201D98" w:rsidP="00201D98">
      <w:pPr>
        <w:jc w:val="left"/>
        <w:rPr>
          <w:rFonts w:ascii="Arial" w:hAnsi="Arial" w:cs="Arial"/>
          <w:lang w:val="en-GB"/>
        </w:rPr>
      </w:pP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>Fail</w:t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</w:p>
    <w:p w14:paraId="350B7743" w14:textId="77777777" w:rsidR="00201D98" w:rsidRPr="0092302D" w:rsidRDefault="00201D98" w:rsidP="00201D98">
      <w:pPr>
        <w:jc w:val="left"/>
        <w:rPr>
          <w:rFonts w:ascii="Arial" w:hAnsi="Arial" w:cs="Arial"/>
          <w:lang w:val="en-GB"/>
        </w:rPr>
      </w:pP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</w:p>
    <w:p w14:paraId="13EB1C7C" w14:textId="77777777" w:rsidR="00201D98" w:rsidRPr="0092302D" w:rsidRDefault="00201D98" w:rsidP="00201D98">
      <w:pPr>
        <w:jc w:val="left"/>
        <w:rPr>
          <w:rFonts w:ascii="Arial" w:hAnsi="Arial" w:cs="Arial"/>
          <w:lang w:val="en-GB"/>
        </w:rPr>
      </w:pPr>
    </w:p>
    <w:p w14:paraId="3DB07E0A" w14:textId="77777777" w:rsidR="00201D98" w:rsidRPr="0092302D" w:rsidRDefault="00201D98" w:rsidP="00201D98">
      <w:pPr>
        <w:jc w:val="left"/>
        <w:rPr>
          <w:rFonts w:ascii="Arial" w:hAnsi="Arial" w:cs="Arial"/>
          <w:lang w:val="en-GB"/>
        </w:rPr>
      </w:pPr>
    </w:p>
    <w:p w14:paraId="36E019EE" w14:textId="77777777" w:rsidR="00201D98" w:rsidRPr="0092302D" w:rsidRDefault="00201D98" w:rsidP="00201D98">
      <w:pPr>
        <w:jc w:val="left"/>
        <w:rPr>
          <w:rFonts w:ascii="Arial" w:hAnsi="Arial" w:cs="Arial"/>
          <w:lang w:val="en-GB"/>
        </w:rPr>
      </w:pPr>
    </w:p>
    <w:p w14:paraId="4E4F8033" w14:textId="77777777" w:rsidR="00201D98" w:rsidRPr="0092302D" w:rsidRDefault="00201D98" w:rsidP="00201D98">
      <w:pPr>
        <w:jc w:val="left"/>
        <w:rPr>
          <w:rFonts w:ascii="Arial" w:hAnsi="Arial" w:cs="Arial"/>
          <w:lang w:val="en-GB"/>
        </w:rPr>
      </w:pPr>
    </w:p>
    <w:p w14:paraId="5AF5FBF8" w14:textId="77777777" w:rsidR="00C664B0" w:rsidRDefault="00201D98" w:rsidP="00C664B0">
      <w:pPr>
        <w:jc w:val="left"/>
        <w:rPr>
          <w:rFonts w:ascii="Arial" w:hAnsi="Arial" w:cs="Arial"/>
          <w:lang w:val="en-GB"/>
        </w:rPr>
      </w:pP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  <w:t xml:space="preserve">        </w:t>
      </w:r>
      <w:r w:rsidRPr="0092302D">
        <w:rPr>
          <w:rFonts w:ascii="Arial" w:hAnsi="Arial" w:cs="Arial"/>
          <w:lang w:val="en-GB"/>
        </w:rPr>
        <w:tab/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1492"/>
        <w:gridCol w:w="1690"/>
        <w:gridCol w:w="1411"/>
        <w:gridCol w:w="1629"/>
      </w:tblGrid>
      <w:tr w:rsidR="00C664B0" w:rsidRPr="00C664B0" w14:paraId="18C61A5B" w14:textId="77777777" w:rsidTr="00C664B0">
        <w:tc>
          <w:tcPr>
            <w:tcW w:w="1848" w:type="dxa"/>
          </w:tcPr>
          <w:p w14:paraId="29D031F6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33196E2E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Fail</w:t>
            </w:r>
          </w:p>
        </w:tc>
        <w:tc>
          <w:tcPr>
            <w:tcW w:w="1848" w:type="dxa"/>
          </w:tcPr>
          <w:p w14:paraId="71A49CF2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Pass</w:t>
            </w:r>
          </w:p>
        </w:tc>
        <w:tc>
          <w:tcPr>
            <w:tcW w:w="1849" w:type="dxa"/>
          </w:tcPr>
          <w:p w14:paraId="5325DFA2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Merit</w:t>
            </w:r>
          </w:p>
        </w:tc>
        <w:tc>
          <w:tcPr>
            <w:tcW w:w="1849" w:type="dxa"/>
          </w:tcPr>
          <w:p w14:paraId="6F011D18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Distinction</w:t>
            </w:r>
          </w:p>
        </w:tc>
      </w:tr>
      <w:tr w:rsidR="00C664B0" w:rsidRPr="00C664B0" w14:paraId="0265CAF1" w14:textId="77777777" w:rsidTr="00B039E3">
        <w:tc>
          <w:tcPr>
            <w:tcW w:w="1848" w:type="dxa"/>
          </w:tcPr>
          <w:p w14:paraId="02EDD99F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79C263F4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(&lt;49%)</w:t>
            </w:r>
          </w:p>
        </w:tc>
        <w:tc>
          <w:tcPr>
            <w:tcW w:w="1848" w:type="dxa"/>
          </w:tcPr>
          <w:p w14:paraId="31817484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(50-59%)</w:t>
            </w:r>
          </w:p>
        </w:tc>
        <w:tc>
          <w:tcPr>
            <w:tcW w:w="1849" w:type="dxa"/>
          </w:tcPr>
          <w:p w14:paraId="4E5FB382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(60-69%)</w:t>
            </w:r>
          </w:p>
        </w:tc>
        <w:tc>
          <w:tcPr>
            <w:tcW w:w="1849" w:type="dxa"/>
          </w:tcPr>
          <w:p w14:paraId="48766DF9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(&gt;70%)</w:t>
            </w:r>
          </w:p>
        </w:tc>
      </w:tr>
      <w:tr w:rsidR="00C664B0" w:rsidRPr="00C664B0" w14:paraId="09FC0291" w14:textId="77777777" w:rsidTr="00C664B0">
        <w:tc>
          <w:tcPr>
            <w:tcW w:w="1848" w:type="dxa"/>
          </w:tcPr>
          <w:p w14:paraId="16273F18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7AAC3064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3AC977C5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Satisfactory</w:t>
            </w:r>
          </w:p>
        </w:tc>
        <w:tc>
          <w:tcPr>
            <w:tcW w:w="1849" w:type="dxa"/>
          </w:tcPr>
          <w:p w14:paraId="5E049BC1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Good</w:t>
            </w:r>
          </w:p>
        </w:tc>
        <w:tc>
          <w:tcPr>
            <w:tcW w:w="1849" w:type="dxa"/>
          </w:tcPr>
          <w:p w14:paraId="71D8171F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Very Good</w:t>
            </w:r>
          </w:p>
        </w:tc>
      </w:tr>
      <w:tr w:rsidR="00F95F2B" w:rsidRPr="00C664B0" w14:paraId="249474FE" w14:textId="77777777" w:rsidTr="00C664B0">
        <w:tc>
          <w:tcPr>
            <w:tcW w:w="1848" w:type="dxa"/>
          </w:tcPr>
          <w:p w14:paraId="23FB235C" w14:textId="77777777" w:rsidR="00F95F2B" w:rsidRPr="00C664B0" w:rsidRDefault="00F95F2B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74883A1D" w14:textId="77777777" w:rsidR="00F95F2B" w:rsidRPr="00C664B0" w:rsidRDefault="00F95F2B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292A657F" w14:textId="77777777" w:rsidR="00F95F2B" w:rsidRPr="00C664B0" w:rsidRDefault="00F95F2B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5A846F75" w14:textId="77777777" w:rsidR="00F95F2B" w:rsidRPr="00C664B0" w:rsidRDefault="00F95F2B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25B4CFCB" w14:textId="77777777" w:rsidR="00F95F2B" w:rsidRPr="00C664B0" w:rsidRDefault="00F95F2B" w:rsidP="00F95F2B">
            <w:pPr>
              <w:rPr>
                <w:rFonts w:ascii="Arial" w:hAnsi="Arial" w:cs="Arial"/>
                <w:lang w:val="en-GB"/>
              </w:rPr>
            </w:pPr>
          </w:p>
        </w:tc>
      </w:tr>
      <w:tr w:rsidR="00C664B0" w:rsidRPr="00C664B0" w14:paraId="7004C6C5" w14:textId="77777777" w:rsidTr="00C664B0">
        <w:tc>
          <w:tcPr>
            <w:tcW w:w="1848" w:type="dxa"/>
          </w:tcPr>
          <w:p w14:paraId="6E58EA5F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Assessment</w:t>
            </w:r>
            <w:r w:rsidRPr="00C664B0">
              <w:rPr>
                <w:rFonts w:ascii="Arial" w:hAnsi="Arial" w:cs="Arial"/>
                <w:lang w:val="en-GB"/>
              </w:rPr>
              <w:tab/>
            </w:r>
          </w:p>
          <w:p w14:paraId="64241DE5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589BBCDF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69A99951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2A6B9E41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7DA2F7AE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</w:tr>
      <w:tr w:rsidR="00C664B0" w:rsidRPr="00C664B0" w14:paraId="160450A5" w14:textId="77777777" w:rsidTr="00C664B0">
        <w:tc>
          <w:tcPr>
            <w:tcW w:w="1848" w:type="dxa"/>
          </w:tcPr>
          <w:p w14:paraId="024A5773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Conceptualisation/</w:t>
            </w:r>
          </w:p>
          <w:p w14:paraId="79098F32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Formulation</w:t>
            </w:r>
          </w:p>
          <w:p w14:paraId="7EC768C0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430A7AC5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0414BC80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2A902151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765AD758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</w:tr>
      <w:tr w:rsidR="00C664B0" w:rsidRPr="00C664B0" w14:paraId="04F53B68" w14:textId="77777777" w:rsidTr="00C664B0">
        <w:tc>
          <w:tcPr>
            <w:tcW w:w="1848" w:type="dxa"/>
          </w:tcPr>
          <w:p w14:paraId="3E967F37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Intervention</w:t>
            </w:r>
            <w:r w:rsidRPr="00C664B0">
              <w:rPr>
                <w:rFonts w:ascii="Arial" w:hAnsi="Arial" w:cs="Arial"/>
                <w:lang w:val="en-GB"/>
              </w:rPr>
              <w:tab/>
            </w:r>
          </w:p>
          <w:p w14:paraId="2E9B4071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1503F244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5371CB8E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4F9AF0E9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0618EAD2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</w:tr>
      <w:tr w:rsidR="00C664B0" w:rsidRPr="00C664B0" w14:paraId="0E51717F" w14:textId="77777777" w:rsidTr="00C664B0">
        <w:tc>
          <w:tcPr>
            <w:tcW w:w="1848" w:type="dxa"/>
          </w:tcPr>
          <w:p w14:paraId="4EF4B256" w14:textId="77777777" w:rsid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Critical evaluation/outcome</w:t>
            </w:r>
          </w:p>
          <w:p w14:paraId="1C6A77DE" w14:textId="77777777" w:rsidR="00066CC4" w:rsidRPr="00C664B0" w:rsidRDefault="00066CC4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3B854555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02C1A4E0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59DED46E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54885C80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</w:tr>
      <w:tr w:rsidR="00C664B0" w:rsidRPr="00C664B0" w14:paraId="1FB1E678" w14:textId="77777777" w:rsidTr="00C664B0">
        <w:tc>
          <w:tcPr>
            <w:tcW w:w="1848" w:type="dxa"/>
          </w:tcPr>
          <w:p w14:paraId="657BC431" w14:textId="77777777" w:rsid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Link of theory to practice</w:t>
            </w:r>
          </w:p>
          <w:p w14:paraId="58226856" w14:textId="77777777" w:rsidR="00066CC4" w:rsidRPr="00C664B0" w:rsidRDefault="00066CC4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3B099198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792352B3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5B289F1A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406C8EDF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</w:tr>
      <w:tr w:rsidR="002F52A9" w:rsidRPr="00C664B0" w14:paraId="5A6D0683" w14:textId="77777777" w:rsidTr="00C664B0">
        <w:tc>
          <w:tcPr>
            <w:tcW w:w="1848" w:type="dxa"/>
          </w:tcPr>
          <w:p w14:paraId="2FD713E9" w14:textId="77777777" w:rsidR="002F52A9" w:rsidRDefault="002F52A9" w:rsidP="00C664B0">
            <w:pPr>
              <w:jc w:val="left"/>
              <w:rPr>
                <w:rFonts w:ascii="Arial" w:hAnsi="Arial" w:cs="Arial"/>
                <w:color w:val="auto"/>
                <w:lang w:val="en-GB"/>
              </w:rPr>
            </w:pPr>
            <w:r w:rsidRPr="0092302D">
              <w:rPr>
                <w:rFonts w:ascii="Arial" w:hAnsi="Arial" w:cs="Arial"/>
                <w:color w:val="auto"/>
                <w:lang w:val="en-GB"/>
              </w:rPr>
              <w:t>Critical appraisal of themes</w:t>
            </w:r>
          </w:p>
          <w:p w14:paraId="4B42C1FA" w14:textId="2F2EC20C" w:rsidR="002F52A9" w:rsidRPr="00C664B0" w:rsidRDefault="002F52A9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5B188257" w14:textId="77777777" w:rsidR="002F52A9" w:rsidRPr="00C664B0" w:rsidRDefault="002F52A9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564D1A5F" w14:textId="77777777" w:rsidR="002F52A9" w:rsidRPr="00C664B0" w:rsidRDefault="002F52A9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66F99563" w14:textId="77777777" w:rsidR="002F52A9" w:rsidRPr="00C664B0" w:rsidRDefault="002F52A9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0FE4DFDE" w14:textId="77777777" w:rsidR="002F52A9" w:rsidRPr="00C664B0" w:rsidRDefault="002F52A9" w:rsidP="00F95F2B">
            <w:pPr>
              <w:rPr>
                <w:rFonts w:ascii="Arial" w:hAnsi="Arial" w:cs="Arial"/>
                <w:lang w:val="en-GB"/>
              </w:rPr>
            </w:pPr>
          </w:p>
        </w:tc>
      </w:tr>
      <w:tr w:rsidR="00C664B0" w:rsidRPr="00C664B0" w14:paraId="2145E696" w14:textId="77777777" w:rsidTr="00C664B0">
        <w:tc>
          <w:tcPr>
            <w:tcW w:w="1848" w:type="dxa"/>
          </w:tcPr>
          <w:p w14:paraId="06E33AD3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Self-reflectivity</w:t>
            </w:r>
          </w:p>
          <w:p w14:paraId="56547117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0083614A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4B3816DE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41D22B53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36D4EAF1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</w:tr>
      <w:tr w:rsidR="00C664B0" w:rsidRPr="00C664B0" w14:paraId="4A44F30F" w14:textId="77777777" w:rsidTr="00B039E3">
        <w:tc>
          <w:tcPr>
            <w:tcW w:w="1848" w:type="dxa"/>
          </w:tcPr>
          <w:p w14:paraId="11ABC377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Awareness of professional issues</w:t>
            </w:r>
          </w:p>
          <w:p w14:paraId="05765DD6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28FA97A9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3098FBB9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77FDAD10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59E53C3E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</w:tr>
      <w:tr w:rsidR="00C664B0" w:rsidRPr="00C664B0" w14:paraId="5978E944" w14:textId="77777777" w:rsidTr="00B039E3">
        <w:tc>
          <w:tcPr>
            <w:tcW w:w="1848" w:type="dxa"/>
          </w:tcPr>
          <w:p w14:paraId="522D6CCD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Structure &amp; style</w:t>
            </w:r>
          </w:p>
          <w:p w14:paraId="33B3D2F5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14B0DCB8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60103EE8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6A4A2FBB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3B1616E4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</w:tr>
      <w:tr w:rsidR="00C664B0" w:rsidRPr="00C664B0" w14:paraId="5B6E2DA6" w14:textId="77777777" w:rsidTr="00B039E3">
        <w:tc>
          <w:tcPr>
            <w:tcW w:w="1848" w:type="dxa"/>
          </w:tcPr>
          <w:p w14:paraId="0E99B7A3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Referencing</w:t>
            </w:r>
            <w:r w:rsidRPr="00C664B0">
              <w:rPr>
                <w:rFonts w:ascii="Arial" w:hAnsi="Arial" w:cs="Arial"/>
                <w:lang w:val="en-GB"/>
              </w:rPr>
              <w:tab/>
            </w:r>
          </w:p>
          <w:p w14:paraId="3A26AB34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7882AC33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48151737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6C286807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652BC695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</w:tr>
      <w:tr w:rsidR="00C664B0" w:rsidRPr="00C664B0" w14:paraId="0CBF73AF" w14:textId="77777777" w:rsidTr="00B039E3">
        <w:tc>
          <w:tcPr>
            <w:tcW w:w="1848" w:type="dxa"/>
          </w:tcPr>
          <w:p w14:paraId="2CDA2C3F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 xml:space="preserve">Spelling/grammar/typos/               </w:t>
            </w:r>
          </w:p>
          <w:p w14:paraId="48E038CA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  <w:r w:rsidRPr="00C664B0">
              <w:rPr>
                <w:rFonts w:ascii="Arial" w:hAnsi="Arial" w:cs="Arial"/>
                <w:lang w:val="en-GB"/>
              </w:rPr>
              <w:t>presentation</w:t>
            </w:r>
            <w:r w:rsidRPr="00C664B0">
              <w:rPr>
                <w:rFonts w:ascii="Arial" w:hAnsi="Arial" w:cs="Arial"/>
                <w:lang w:val="en-GB"/>
              </w:rPr>
              <w:tab/>
            </w:r>
          </w:p>
          <w:p w14:paraId="5CEF774C" w14:textId="77777777" w:rsidR="00C664B0" w:rsidRPr="00C664B0" w:rsidRDefault="00C664B0" w:rsidP="00C664B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69C0773F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8" w:type="dxa"/>
          </w:tcPr>
          <w:p w14:paraId="17ABA785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2F4667EB" w14:textId="77777777" w:rsidR="00C664B0" w:rsidRPr="00C664B0" w:rsidRDefault="00C664B0" w:rsidP="00E108B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9" w:type="dxa"/>
          </w:tcPr>
          <w:p w14:paraId="3B0D6A9A" w14:textId="77777777" w:rsidR="00C664B0" w:rsidRPr="00C664B0" w:rsidRDefault="00C664B0" w:rsidP="00F95F2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7C5BCF8" w14:textId="77777777" w:rsidR="003033BE" w:rsidRDefault="003033BE" w:rsidP="00C664B0">
      <w:pPr>
        <w:jc w:val="left"/>
        <w:rPr>
          <w:rFonts w:ascii="Arial" w:hAnsi="Arial" w:cs="Arial"/>
          <w:lang w:val="en-GB"/>
        </w:rPr>
      </w:pPr>
    </w:p>
    <w:p w14:paraId="67EF3901" w14:textId="77777777" w:rsidR="003033BE" w:rsidRPr="00D72EB6" w:rsidRDefault="00C664B0" w:rsidP="003033BE">
      <w:pPr>
        <w:jc w:val="both"/>
        <w:rPr>
          <w:rFonts w:ascii="Arial" w:hAnsi="Arial"/>
          <w:u w:val="single"/>
          <w:lang w:val="en-GB"/>
        </w:rPr>
      </w:pPr>
      <w:r w:rsidRPr="0092302D">
        <w:rPr>
          <w:rFonts w:ascii="Arial" w:hAnsi="Arial" w:cs="Arial"/>
          <w:lang w:val="en-GB"/>
        </w:rPr>
        <w:t xml:space="preserve">Adheres to word limit  </w:t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Pr="0092302D">
        <w:rPr>
          <w:rFonts w:ascii="Arial" w:hAnsi="Arial" w:cs="Arial"/>
          <w:lang w:val="en-GB"/>
        </w:rPr>
        <w:tab/>
      </w:r>
      <w:r w:rsidR="00D72EB6">
        <w:rPr>
          <w:rFonts w:ascii="Arial" w:hAnsi="Arial" w:cs="Arial"/>
          <w:lang w:val="en-GB"/>
        </w:rPr>
        <w:t>Yes/No</w:t>
      </w:r>
    </w:p>
    <w:p w14:paraId="5F6ABD11" w14:textId="77777777" w:rsidR="003033BE" w:rsidRDefault="003033BE" w:rsidP="003033BE">
      <w:pPr>
        <w:jc w:val="both"/>
        <w:rPr>
          <w:rFonts w:ascii="Arial" w:hAnsi="Arial"/>
          <w:b/>
          <w:u w:val="single"/>
          <w:lang w:val="en-GB"/>
        </w:rPr>
      </w:pPr>
    </w:p>
    <w:p w14:paraId="1CE42FFC" w14:textId="77777777" w:rsidR="003033BE" w:rsidRDefault="003033BE" w:rsidP="003033BE">
      <w:pPr>
        <w:jc w:val="both"/>
        <w:rPr>
          <w:rFonts w:ascii="Arial" w:hAnsi="Arial"/>
          <w:b/>
          <w:u w:val="single"/>
          <w:lang w:val="en-GB"/>
        </w:rPr>
      </w:pPr>
    </w:p>
    <w:p w14:paraId="7911A538" w14:textId="77777777" w:rsidR="003033BE" w:rsidRDefault="003033BE" w:rsidP="003033BE">
      <w:pPr>
        <w:jc w:val="both"/>
        <w:rPr>
          <w:rFonts w:ascii="Arial" w:hAnsi="Arial"/>
          <w:b/>
          <w:u w:val="single"/>
          <w:lang w:val="en-GB"/>
        </w:rPr>
      </w:pPr>
    </w:p>
    <w:p w14:paraId="34FC4AE8" w14:textId="77777777" w:rsidR="00C664B0" w:rsidRDefault="00C664B0" w:rsidP="003033BE">
      <w:pPr>
        <w:jc w:val="both"/>
        <w:rPr>
          <w:rFonts w:ascii="Arial" w:hAnsi="Arial"/>
          <w:b/>
          <w:u w:val="single"/>
          <w:lang w:val="en-GB"/>
        </w:rPr>
      </w:pPr>
    </w:p>
    <w:p w14:paraId="4DD27FF8" w14:textId="77777777" w:rsidR="00066CC4" w:rsidRDefault="00066CC4" w:rsidP="003033BE">
      <w:pPr>
        <w:jc w:val="both"/>
        <w:rPr>
          <w:rFonts w:ascii="Arial" w:hAnsi="Arial"/>
          <w:b/>
          <w:u w:val="single"/>
          <w:lang w:val="en-GB"/>
        </w:rPr>
      </w:pPr>
    </w:p>
    <w:p w14:paraId="1F843732" w14:textId="77777777" w:rsidR="003033BE" w:rsidRDefault="003033BE" w:rsidP="003033BE">
      <w:pPr>
        <w:jc w:val="both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Feedback for Learning:</w:t>
      </w:r>
    </w:p>
    <w:p w14:paraId="2E46346F" w14:textId="77777777" w:rsidR="00201D98" w:rsidRPr="0092302D" w:rsidRDefault="00201D98" w:rsidP="00201D98">
      <w:pPr>
        <w:jc w:val="left"/>
        <w:rPr>
          <w:rFonts w:ascii="Arial" w:hAnsi="Arial" w:cs="Arial"/>
          <w:lang w:val="en-GB"/>
        </w:rPr>
      </w:pPr>
    </w:p>
    <w:p w14:paraId="565653CD" w14:textId="77777777" w:rsidR="00201D98" w:rsidRPr="0092302D" w:rsidRDefault="00201D98" w:rsidP="00201D98">
      <w:pPr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033BE" w:rsidRPr="00CA2B85" w14:paraId="6298CFE4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B245" w14:textId="77777777" w:rsidR="003033BE" w:rsidRPr="00CA2B85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  <w:r w:rsidRPr="00CA2B85">
              <w:rPr>
                <w:rFonts w:ascii="Arial" w:hAnsi="Arial"/>
                <w:b/>
                <w:lang w:val="en-GB"/>
              </w:rPr>
              <w:t>Introduction</w:t>
            </w:r>
          </w:p>
        </w:tc>
      </w:tr>
      <w:tr w:rsidR="003033BE" w:rsidRPr="00CA2B85" w14:paraId="1694B454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3AF7" w14:textId="77777777" w:rsidR="003033BE" w:rsidRDefault="003033BE" w:rsidP="00BE3E39">
            <w:pPr>
              <w:jc w:val="both"/>
              <w:rPr>
                <w:rFonts w:ascii="Arial" w:hAnsi="Arial"/>
                <w:lang w:val="en-GB"/>
              </w:rPr>
            </w:pPr>
          </w:p>
          <w:p w14:paraId="221EE71B" w14:textId="77777777" w:rsidR="00D72EB6" w:rsidRPr="00CA2B85" w:rsidRDefault="00D72EB6" w:rsidP="00BE3E39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3033BE" w:rsidRPr="00CA2B85" w14:paraId="0498928B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B2DC" w14:textId="77777777" w:rsidR="003033BE" w:rsidRPr="00CA2B85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  <w:r w:rsidRPr="00CA2B85">
              <w:rPr>
                <w:rFonts w:ascii="Arial" w:hAnsi="Arial"/>
                <w:b/>
                <w:lang w:val="en-GB"/>
              </w:rPr>
              <w:t>Assessment</w:t>
            </w:r>
          </w:p>
        </w:tc>
      </w:tr>
      <w:tr w:rsidR="003033BE" w:rsidRPr="00CA2B85" w14:paraId="1E303C21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9232" w14:textId="77777777" w:rsidR="003033BE" w:rsidRDefault="003033BE" w:rsidP="00BE3E39">
            <w:pPr>
              <w:jc w:val="both"/>
              <w:rPr>
                <w:rFonts w:ascii="Arial" w:hAnsi="Arial"/>
              </w:rPr>
            </w:pPr>
          </w:p>
          <w:p w14:paraId="1E076EBE" w14:textId="77777777" w:rsidR="003033BE" w:rsidRPr="00CA2B85" w:rsidRDefault="003033BE" w:rsidP="00BE3E39">
            <w:pPr>
              <w:jc w:val="both"/>
              <w:rPr>
                <w:rFonts w:ascii="Arial" w:hAnsi="Arial"/>
                <w:u w:val="single"/>
                <w:lang w:val="en-GB"/>
              </w:rPr>
            </w:pPr>
          </w:p>
        </w:tc>
      </w:tr>
      <w:tr w:rsidR="003033BE" w:rsidRPr="00CA2B85" w14:paraId="22A999FC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6DF1" w14:textId="77777777" w:rsidR="003033BE" w:rsidRPr="00CA2B85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  <w:r w:rsidRPr="00CA2B85">
              <w:rPr>
                <w:rFonts w:ascii="Arial" w:hAnsi="Arial"/>
                <w:b/>
                <w:lang w:val="en-GB"/>
              </w:rPr>
              <w:t>Conceptualisation / Formulation</w:t>
            </w:r>
          </w:p>
        </w:tc>
      </w:tr>
      <w:tr w:rsidR="003033BE" w:rsidRPr="00CA2B85" w14:paraId="54DF4782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0D72" w14:textId="77777777" w:rsidR="003033BE" w:rsidRDefault="003033BE" w:rsidP="00BE3E39">
            <w:pPr>
              <w:jc w:val="both"/>
              <w:rPr>
                <w:rFonts w:ascii="Arial" w:hAnsi="Arial"/>
                <w:lang w:val="en-GB"/>
              </w:rPr>
            </w:pPr>
          </w:p>
          <w:p w14:paraId="0E61B166" w14:textId="77777777" w:rsidR="003033BE" w:rsidRPr="00CA2B85" w:rsidRDefault="003033BE" w:rsidP="00BE3E39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3033BE" w:rsidRPr="00CA2B85" w14:paraId="3579859C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1B93" w14:textId="77777777" w:rsidR="003033BE" w:rsidRPr="00CA2B85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Intervention</w:t>
            </w:r>
          </w:p>
        </w:tc>
      </w:tr>
      <w:tr w:rsidR="003033BE" w:rsidRPr="00CA2B85" w14:paraId="49B9D970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75C9" w14:textId="77777777" w:rsidR="003033BE" w:rsidRPr="00E108B8" w:rsidRDefault="003033BE" w:rsidP="00BE3E39">
            <w:pPr>
              <w:jc w:val="both"/>
              <w:rPr>
                <w:rFonts w:ascii="Arial" w:hAnsi="Arial"/>
                <w:lang w:val="en-GB"/>
              </w:rPr>
            </w:pPr>
          </w:p>
          <w:p w14:paraId="433E57C4" w14:textId="77777777" w:rsidR="003033BE" w:rsidRPr="00CA2B85" w:rsidRDefault="003033BE" w:rsidP="00BE3E39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3033BE" w:rsidRPr="00CA2B85" w14:paraId="594AF0A3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725A" w14:textId="77777777" w:rsidR="003033BE" w:rsidRPr="00CA2B85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Critical evaluation/outcome</w:t>
            </w:r>
          </w:p>
        </w:tc>
      </w:tr>
      <w:tr w:rsidR="003033BE" w:rsidRPr="00CA2B85" w14:paraId="6A1B08A4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867E" w14:textId="77777777" w:rsidR="003033BE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14:paraId="017A4B1F" w14:textId="77777777" w:rsidR="003033BE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14:paraId="4BA09258" w14:textId="77777777" w:rsidR="003033BE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</w:p>
        </w:tc>
      </w:tr>
      <w:tr w:rsidR="003033BE" w:rsidRPr="00CA2B85" w14:paraId="47E417E8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7C9B" w14:textId="77777777" w:rsidR="003033BE" w:rsidRPr="00CA2B85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  <w:r w:rsidRPr="00CA2B85">
              <w:rPr>
                <w:rFonts w:ascii="Arial" w:hAnsi="Arial"/>
                <w:b/>
                <w:lang w:val="en-GB"/>
              </w:rPr>
              <w:t>Link of theory to practice</w:t>
            </w:r>
          </w:p>
        </w:tc>
      </w:tr>
      <w:tr w:rsidR="003033BE" w:rsidRPr="00CA2B85" w14:paraId="5347160A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F1B5" w14:textId="77777777" w:rsidR="003033BE" w:rsidRDefault="003033BE" w:rsidP="00BE3E39">
            <w:pPr>
              <w:jc w:val="both"/>
              <w:rPr>
                <w:rFonts w:ascii="Arial" w:hAnsi="Arial"/>
                <w:lang w:val="en-GB"/>
              </w:rPr>
            </w:pPr>
          </w:p>
          <w:p w14:paraId="0BC658BE" w14:textId="77777777" w:rsidR="003033BE" w:rsidRPr="00CA2B85" w:rsidRDefault="003033BE" w:rsidP="00BE3E39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2F52A9" w:rsidRPr="00CA2B85" w14:paraId="273283E6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5B91" w14:textId="2FE9579D" w:rsidR="002F52A9" w:rsidRPr="002F52A9" w:rsidRDefault="002F52A9" w:rsidP="00BE3E39">
            <w:pPr>
              <w:jc w:val="both"/>
              <w:rPr>
                <w:rFonts w:ascii="Arial" w:hAnsi="Arial"/>
                <w:b/>
                <w:lang w:val="en-GB"/>
              </w:rPr>
            </w:pPr>
            <w:r w:rsidRPr="0064340A">
              <w:rPr>
                <w:rFonts w:ascii="Arial" w:hAnsi="Arial" w:cs="Arial"/>
                <w:b/>
                <w:color w:val="auto"/>
                <w:lang w:val="en-GB"/>
              </w:rPr>
              <w:t>Critical appraisal of themes</w:t>
            </w:r>
          </w:p>
        </w:tc>
      </w:tr>
      <w:tr w:rsidR="002F52A9" w:rsidRPr="00CA2B85" w14:paraId="27AE5358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FBB1" w14:textId="77777777" w:rsidR="002F52A9" w:rsidRDefault="002F52A9" w:rsidP="00BE3E39">
            <w:pPr>
              <w:jc w:val="both"/>
              <w:rPr>
                <w:rFonts w:ascii="Arial" w:hAnsi="Arial"/>
                <w:lang w:val="en-GB"/>
              </w:rPr>
            </w:pPr>
          </w:p>
          <w:p w14:paraId="1873A5DA" w14:textId="25D2E3C0" w:rsidR="002F52A9" w:rsidRDefault="002F52A9" w:rsidP="00BE3E39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3033BE" w:rsidRPr="00CA2B85" w14:paraId="570CE07A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4D21" w14:textId="77777777" w:rsidR="003033BE" w:rsidRPr="00CA2B85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  <w:r w:rsidRPr="00CA2B85">
              <w:rPr>
                <w:rFonts w:ascii="Arial" w:hAnsi="Arial"/>
                <w:b/>
                <w:lang w:val="en-GB"/>
              </w:rPr>
              <w:t>Self-reflectivity</w:t>
            </w:r>
          </w:p>
        </w:tc>
      </w:tr>
      <w:tr w:rsidR="003033BE" w:rsidRPr="00CA2B85" w14:paraId="6EEE4E8F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7AF8" w14:textId="77777777" w:rsidR="003033BE" w:rsidRDefault="003033BE" w:rsidP="00BE3E39">
            <w:pPr>
              <w:jc w:val="both"/>
              <w:rPr>
                <w:rFonts w:ascii="Arial" w:hAnsi="Arial"/>
              </w:rPr>
            </w:pPr>
          </w:p>
          <w:p w14:paraId="0DD63CFC" w14:textId="77777777" w:rsidR="00D72EB6" w:rsidRPr="00CA2B85" w:rsidRDefault="00D72EB6" w:rsidP="00BE3E39">
            <w:pPr>
              <w:jc w:val="both"/>
              <w:rPr>
                <w:rFonts w:ascii="Arial" w:hAnsi="Arial"/>
              </w:rPr>
            </w:pPr>
          </w:p>
        </w:tc>
      </w:tr>
      <w:tr w:rsidR="003033BE" w:rsidRPr="00CA2B85" w14:paraId="4C384DBF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BAEF" w14:textId="77777777" w:rsidR="003033BE" w:rsidRPr="00CA2B85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  <w:r w:rsidRPr="00CA2B85">
              <w:rPr>
                <w:rFonts w:ascii="Arial" w:hAnsi="Arial"/>
                <w:b/>
                <w:lang w:val="en-GB"/>
              </w:rPr>
              <w:t>Awareness of professional issues</w:t>
            </w:r>
          </w:p>
        </w:tc>
      </w:tr>
      <w:tr w:rsidR="003033BE" w:rsidRPr="00CA2B85" w14:paraId="2AC0A927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79F2" w14:textId="77777777" w:rsidR="003033BE" w:rsidRDefault="003033BE" w:rsidP="00BE3E39">
            <w:pPr>
              <w:jc w:val="both"/>
              <w:rPr>
                <w:rFonts w:ascii="Arial" w:hAnsi="Arial"/>
                <w:lang w:val="en-GB"/>
              </w:rPr>
            </w:pPr>
          </w:p>
          <w:p w14:paraId="7E51FF6B" w14:textId="77777777" w:rsidR="003033BE" w:rsidRPr="00CA2B85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</w:p>
        </w:tc>
      </w:tr>
      <w:tr w:rsidR="003033BE" w:rsidRPr="00CA2B85" w14:paraId="1A988D0F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0B9E" w14:textId="77777777" w:rsidR="003033BE" w:rsidRPr="00CA2B85" w:rsidRDefault="003033BE" w:rsidP="003033BE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Structure and style</w:t>
            </w:r>
          </w:p>
        </w:tc>
      </w:tr>
      <w:tr w:rsidR="003033BE" w:rsidRPr="00CA2B85" w14:paraId="306F053F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3810" w14:textId="77777777" w:rsidR="003033BE" w:rsidRDefault="003033BE" w:rsidP="00BE3E39">
            <w:pPr>
              <w:jc w:val="both"/>
              <w:rPr>
                <w:rFonts w:ascii="Arial" w:hAnsi="Arial"/>
                <w:lang w:val="en-GB"/>
              </w:rPr>
            </w:pPr>
          </w:p>
          <w:p w14:paraId="5E3B9FD1" w14:textId="77777777" w:rsidR="003033BE" w:rsidRPr="00CA2B85" w:rsidRDefault="003033BE" w:rsidP="00BE3E39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3033BE" w:rsidRPr="00CA2B85" w14:paraId="75F4CFF6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0014" w14:textId="77777777" w:rsidR="003033BE" w:rsidRPr="00B73C32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  <w:r w:rsidRPr="00B73C32">
              <w:rPr>
                <w:rFonts w:ascii="Arial" w:hAnsi="Arial"/>
                <w:b/>
                <w:lang w:val="en-GB"/>
              </w:rPr>
              <w:t>References</w:t>
            </w:r>
          </w:p>
        </w:tc>
      </w:tr>
      <w:tr w:rsidR="003033BE" w:rsidRPr="00CA2B85" w14:paraId="10755865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0242" w14:textId="77777777" w:rsidR="003033BE" w:rsidRDefault="003033BE" w:rsidP="00BE3E39">
            <w:pPr>
              <w:jc w:val="both"/>
              <w:rPr>
                <w:rFonts w:ascii="Arial" w:hAnsi="Arial"/>
                <w:lang w:val="en-GB"/>
              </w:rPr>
            </w:pPr>
          </w:p>
          <w:p w14:paraId="2BF27B6A" w14:textId="77777777" w:rsidR="003033BE" w:rsidRPr="00A8566B" w:rsidRDefault="003033BE" w:rsidP="00BE3E39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3033BE" w:rsidRPr="00CA2B85" w14:paraId="4B16E46A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C7BA" w14:textId="77777777" w:rsidR="003033BE" w:rsidRPr="00CA2B85" w:rsidRDefault="003033BE" w:rsidP="00BE3E39">
            <w:pPr>
              <w:jc w:val="both"/>
              <w:rPr>
                <w:rFonts w:ascii="Arial" w:hAnsi="Arial"/>
                <w:b/>
                <w:lang w:val="en-GB"/>
              </w:rPr>
            </w:pPr>
            <w:r w:rsidRPr="00CA2B85">
              <w:rPr>
                <w:rFonts w:ascii="Arial" w:hAnsi="Arial"/>
                <w:b/>
                <w:lang w:val="en-GB"/>
              </w:rPr>
              <w:t>Spelling, grammar, typos, presentation</w:t>
            </w:r>
          </w:p>
        </w:tc>
      </w:tr>
      <w:tr w:rsidR="003033BE" w:rsidRPr="00CA2B85" w14:paraId="590B5F48" w14:textId="77777777" w:rsidTr="00BE3E3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990A" w14:textId="77777777" w:rsidR="003033BE" w:rsidRDefault="003033BE" w:rsidP="00BE3E39">
            <w:pPr>
              <w:jc w:val="left"/>
              <w:rPr>
                <w:rFonts w:ascii="Arial" w:hAnsi="Arial"/>
                <w:lang w:val="en-GB"/>
              </w:rPr>
            </w:pPr>
          </w:p>
          <w:p w14:paraId="310CF478" w14:textId="77777777" w:rsidR="003033BE" w:rsidRPr="00CA2B85" w:rsidRDefault="003033BE" w:rsidP="00BE3E39">
            <w:pPr>
              <w:jc w:val="left"/>
              <w:rPr>
                <w:rFonts w:ascii="Arial" w:hAnsi="Arial"/>
                <w:b/>
                <w:lang w:val="en-GB"/>
              </w:rPr>
            </w:pPr>
          </w:p>
        </w:tc>
      </w:tr>
    </w:tbl>
    <w:p w14:paraId="24533622" w14:textId="77777777" w:rsidR="008D266E" w:rsidRPr="00201D98" w:rsidRDefault="008D266E" w:rsidP="003033BE">
      <w:pPr>
        <w:jc w:val="both"/>
        <w:rPr>
          <w:rFonts w:ascii="Arial" w:hAnsi="Arial" w:cs="Arial"/>
          <w:lang w:val="en-GB"/>
        </w:rPr>
      </w:pPr>
    </w:p>
    <w:sectPr w:rsidR="008D266E" w:rsidRPr="0020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98"/>
    <w:rsid w:val="00066CC4"/>
    <w:rsid w:val="000E067F"/>
    <w:rsid w:val="001E0DFF"/>
    <w:rsid w:val="00200667"/>
    <w:rsid w:val="00201D98"/>
    <w:rsid w:val="002401F2"/>
    <w:rsid w:val="002419E9"/>
    <w:rsid w:val="002E4B5C"/>
    <w:rsid w:val="002F52A9"/>
    <w:rsid w:val="003033BE"/>
    <w:rsid w:val="00472891"/>
    <w:rsid w:val="00585C90"/>
    <w:rsid w:val="00685F4A"/>
    <w:rsid w:val="00756B55"/>
    <w:rsid w:val="008D266E"/>
    <w:rsid w:val="008F110C"/>
    <w:rsid w:val="009B2CE1"/>
    <w:rsid w:val="00C664B0"/>
    <w:rsid w:val="00C92AF7"/>
    <w:rsid w:val="00C942FD"/>
    <w:rsid w:val="00D72EB6"/>
    <w:rsid w:val="00E108B8"/>
    <w:rsid w:val="00E21B0C"/>
    <w:rsid w:val="00E42342"/>
    <w:rsid w:val="00F95F2B"/>
    <w:rsid w:val="00FC3EFC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F4AA"/>
  <w15:docId w15:val="{8FD6CCFB-8948-46E1-8144-4FC65555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98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1D98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D98"/>
    <w:rPr>
      <w:rFonts w:ascii="Times New Roman" w:eastAsia="Times New Roman" w:hAnsi="Times New Roman" w:cs="Times New Roman"/>
      <w:b/>
      <w:bCs/>
      <w:color w:val="000000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C66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CB9E-8E10-41E6-A0AE-253529F6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Sabrina</dc:creator>
  <cp:lastModifiedBy>Ann Harris</cp:lastModifiedBy>
  <cp:revision>2</cp:revision>
  <dcterms:created xsi:type="dcterms:W3CDTF">2020-01-21T13:33:00Z</dcterms:created>
  <dcterms:modified xsi:type="dcterms:W3CDTF">2020-01-21T13:33:00Z</dcterms:modified>
</cp:coreProperties>
</file>