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CDBC4" w14:textId="77777777" w:rsidR="00A44E48" w:rsidRDefault="00A44E48" w:rsidP="001B1B7E">
      <w:pPr>
        <w:keepNext w:val="0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CTS-R SELF RATING AND REFLECTION</w:t>
      </w:r>
    </w:p>
    <w:p w14:paraId="3E57B144" w14:textId="77777777" w:rsidR="00A44E48" w:rsidRDefault="00A44E48" w:rsidP="001B1B7E">
      <w:pPr>
        <w:keepNext w:val="0"/>
        <w:rPr>
          <w:b/>
        </w:rPr>
      </w:pPr>
    </w:p>
    <w:p w14:paraId="097FD1ED" w14:textId="77777777" w:rsidR="006419E1" w:rsidRDefault="006419E1" w:rsidP="001B1B7E">
      <w:pPr>
        <w:keepNext w:val="0"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NB: a minimum of 6 CTS-R Reflections are required within the portfolio.</w:t>
      </w:r>
    </w:p>
    <w:p w14:paraId="07A518D0" w14:textId="77777777" w:rsidR="006419E1" w:rsidRDefault="006419E1" w:rsidP="001B1B7E">
      <w:pPr>
        <w:keepNext w:val="0"/>
        <w:jc w:val="left"/>
        <w:rPr>
          <w:rFonts w:ascii="Calibri" w:hAnsi="Calibri"/>
          <w:sz w:val="24"/>
          <w:szCs w:val="24"/>
        </w:rPr>
      </w:pPr>
      <w:r w:rsidRPr="00E65D09">
        <w:rPr>
          <w:rFonts w:ascii="Calibri" w:hAnsi="Calibri"/>
          <w:sz w:val="24"/>
          <w:szCs w:val="24"/>
        </w:rPr>
        <w:t xml:space="preserve">3 are submitted with the </w:t>
      </w:r>
      <w:r w:rsidRPr="00E65D09">
        <w:rPr>
          <w:rFonts w:ascii="Calibri" w:hAnsi="Calibri"/>
          <w:sz w:val="24"/>
          <w:szCs w:val="24"/>
          <w:u w:val="single"/>
        </w:rPr>
        <w:t xml:space="preserve">Summative </w:t>
      </w:r>
      <w:r w:rsidRPr="00E65D09">
        <w:rPr>
          <w:rFonts w:ascii="Calibri" w:hAnsi="Calibri"/>
          <w:sz w:val="24"/>
          <w:szCs w:val="24"/>
        </w:rPr>
        <w:t xml:space="preserve">CBT Competences Assessments (CTS-R &amp; Reflection). </w:t>
      </w:r>
    </w:p>
    <w:p w14:paraId="63B5A160" w14:textId="77777777" w:rsidR="006419E1" w:rsidRPr="00E65D09" w:rsidRDefault="006419E1" w:rsidP="001B1B7E">
      <w:pPr>
        <w:keepNext w:val="0"/>
        <w:jc w:val="left"/>
        <w:rPr>
          <w:rFonts w:ascii="Calibri" w:hAnsi="Calibri"/>
          <w:sz w:val="24"/>
          <w:szCs w:val="24"/>
        </w:rPr>
      </w:pPr>
      <w:r w:rsidRPr="00E65D09">
        <w:rPr>
          <w:rFonts w:ascii="Calibri" w:hAnsi="Calibri"/>
          <w:sz w:val="24"/>
          <w:szCs w:val="24"/>
        </w:rPr>
        <w:t>3 are submitted with the Formative CBT Competences Assessments (CTS-R &amp; Reflection) presented in supervision group</w:t>
      </w:r>
    </w:p>
    <w:p w14:paraId="49FCDA75" w14:textId="77777777" w:rsidR="006419E1" w:rsidRPr="00E65D09" w:rsidRDefault="006419E1" w:rsidP="001B1B7E">
      <w:pPr>
        <w:keepNext w:val="0"/>
        <w:jc w:val="left"/>
        <w:rPr>
          <w:rFonts w:ascii="Calibri" w:hAnsi="Calibri"/>
          <w:sz w:val="24"/>
          <w:szCs w:val="24"/>
        </w:rPr>
      </w:pPr>
      <w:r w:rsidRPr="00E65D09">
        <w:rPr>
          <w:rFonts w:ascii="Calibri" w:hAnsi="Calibri"/>
          <w:sz w:val="24"/>
          <w:szCs w:val="24"/>
        </w:rPr>
        <w:t>1 is submitted with the Formative Assessment &amp; Formulation CBT Competences Assessment (CTS-R &amp; Reflection) at the end of Term 1.</w:t>
      </w:r>
    </w:p>
    <w:p w14:paraId="1C9E7E2D" w14:textId="631A3AC7" w:rsidR="00A44E48" w:rsidRDefault="00A44E48" w:rsidP="001B1B7E">
      <w:pPr>
        <w:keepNext w:val="0"/>
        <w:jc w:val="both"/>
        <w:rPr>
          <w:rFonts w:ascii="Calibri" w:hAnsi="Calibri"/>
          <w:b/>
          <w:sz w:val="22"/>
          <w:szCs w:val="22"/>
        </w:rPr>
      </w:pPr>
    </w:p>
    <w:p w14:paraId="004DBCCA" w14:textId="77777777" w:rsidR="006419E1" w:rsidRDefault="006419E1" w:rsidP="001B1B7E">
      <w:pPr>
        <w:keepNext w:val="0"/>
        <w:jc w:val="both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14:paraId="075B4C82" w14:textId="77777777" w:rsidR="00A44E48" w:rsidRDefault="00A44E48" w:rsidP="001B1B7E">
      <w:pPr>
        <w:keepNext w:val="0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CTS-R Reflective Summary (200-500 words)</w:t>
      </w:r>
    </w:p>
    <w:p w14:paraId="268AF8CE" w14:textId="35CF02AC" w:rsidR="00A44E48" w:rsidRDefault="00A44E48" w:rsidP="001B1B7E">
      <w:pPr>
        <w:keepNext w:val="0"/>
        <w:jc w:val="left"/>
        <w:rPr>
          <w:rFonts w:ascii="Calibri" w:hAnsi="Calibri"/>
          <w:b/>
          <w:sz w:val="22"/>
          <w:szCs w:val="22"/>
        </w:rPr>
      </w:pPr>
    </w:p>
    <w:p w14:paraId="3C77B986" w14:textId="77777777" w:rsidR="00A44E48" w:rsidRDefault="00A44E48" w:rsidP="001B1B7E">
      <w:pPr>
        <w:keepNext w:val="0"/>
        <w:jc w:val="left"/>
        <w:rPr>
          <w:rFonts w:ascii="Calibri" w:hAnsi="Calibri"/>
          <w:b/>
          <w:sz w:val="22"/>
          <w:szCs w:val="22"/>
        </w:rPr>
      </w:pPr>
    </w:p>
    <w:p w14:paraId="5815167B" w14:textId="77777777" w:rsidR="00A44E48" w:rsidRDefault="00A44E48" w:rsidP="001B1B7E">
      <w:pPr>
        <w:keepNext w:val="0"/>
        <w:jc w:val="left"/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6186"/>
      </w:tblGrid>
      <w:tr w:rsidR="00A44E48" w14:paraId="34AE6F13" w14:textId="77777777" w:rsidTr="00A44E48">
        <w:trPr>
          <w:trHeight w:val="281"/>
        </w:trPr>
        <w:tc>
          <w:tcPr>
            <w:tcW w:w="1413" w:type="dxa"/>
          </w:tcPr>
          <w:p w14:paraId="3C0C4D7E" w14:textId="77777777" w:rsidR="00A44E48" w:rsidRDefault="00A44E48" w:rsidP="001B1B7E">
            <w:pPr>
              <w:keepNext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CTS-R item</w:t>
            </w:r>
          </w:p>
        </w:tc>
        <w:tc>
          <w:tcPr>
            <w:tcW w:w="1417" w:type="dxa"/>
          </w:tcPr>
          <w:p w14:paraId="3F05A853" w14:textId="77777777" w:rsidR="00A44E48" w:rsidRDefault="00A44E48" w:rsidP="001B1B7E">
            <w:pPr>
              <w:keepNext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Own rating</w:t>
            </w:r>
          </w:p>
        </w:tc>
        <w:tc>
          <w:tcPr>
            <w:tcW w:w="6186" w:type="dxa"/>
          </w:tcPr>
          <w:p w14:paraId="571751EA" w14:textId="77777777" w:rsidR="00A44E48" w:rsidRDefault="00A44E48" w:rsidP="001B1B7E">
            <w:pPr>
              <w:keepNext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factors did you consider when rating this item?</w:t>
            </w:r>
          </w:p>
        </w:tc>
      </w:tr>
      <w:tr w:rsidR="00A44E48" w14:paraId="0E672240" w14:textId="77777777" w:rsidTr="00A44E48">
        <w:trPr>
          <w:trHeight w:val="281"/>
        </w:trPr>
        <w:tc>
          <w:tcPr>
            <w:tcW w:w="1413" w:type="dxa"/>
          </w:tcPr>
          <w:p w14:paraId="22E8096A" w14:textId="77777777" w:rsidR="00A44E48" w:rsidRDefault="00A44E48" w:rsidP="001B1B7E">
            <w:pPr>
              <w:keepNext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417" w:type="dxa"/>
          </w:tcPr>
          <w:p w14:paraId="3ABDF55C" w14:textId="77777777" w:rsidR="00A44E48" w:rsidRDefault="00A44E48" w:rsidP="001B1B7E">
            <w:pPr>
              <w:keepNext w:val="0"/>
              <w:rPr>
                <w:rFonts w:ascii="Arial" w:hAnsi="Arial"/>
                <w:b/>
              </w:rPr>
            </w:pPr>
          </w:p>
        </w:tc>
        <w:tc>
          <w:tcPr>
            <w:tcW w:w="6186" w:type="dxa"/>
          </w:tcPr>
          <w:p w14:paraId="247A99B3" w14:textId="77777777" w:rsidR="00A44E48" w:rsidRDefault="00A44E48" w:rsidP="001B1B7E">
            <w:pPr>
              <w:keepNext w:val="0"/>
              <w:jc w:val="left"/>
              <w:rPr>
                <w:rFonts w:ascii="Arial" w:hAnsi="Arial"/>
                <w:b/>
              </w:rPr>
            </w:pPr>
          </w:p>
        </w:tc>
      </w:tr>
      <w:tr w:rsidR="00A44E48" w14:paraId="7BBE6138" w14:textId="77777777" w:rsidTr="00A44E48">
        <w:trPr>
          <w:trHeight w:val="281"/>
        </w:trPr>
        <w:tc>
          <w:tcPr>
            <w:tcW w:w="1413" w:type="dxa"/>
          </w:tcPr>
          <w:p w14:paraId="2599A9E6" w14:textId="77777777" w:rsidR="00A44E48" w:rsidRDefault="00A44E48" w:rsidP="001B1B7E">
            <w:pPr>
              <w:keepNext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417" w:type="dxa"/>
          </w:tcPr>
          <w:p w14:paraId="13179C52" w14:textId="77777777" w:rsidR="00A44E48" w:rsidRDefault="00A44E48" w:rsidP="001B1B7E">
            <w:pPr>
              <w:keepNext w:val="0"/>
              <w:rPr>
                <w:rFonts w:ascii="Arial" w:hAnsi="Arial"/>
                <w:b/>
              </w:rPr>
            </w:pPr>
          </w:p>
        </w:tc>
        <w:tc>
          <w:tcPr>
            <w:tcW w:w="6186" w:type="dxa"/>
          </w:tcPr>
          <w:p w14:paraId="0BD4BF5F" w14:textId="77777777" w:rsidR="00A44E48" w:rsidRDefault="00A44E48" w:rsidP="001B1B7E">
            <w:pPr>
              <w:keepNext w:val="0"/>
              <w:jc w:val="left"/>
              <w:rPr>
                <w:rFonts w:ascii="Arial" w:hAnsi="Arial"/>
                <w:b/>
              </w:rPr>
            </w:pPr>
          </w:p>
        </w:tc>
      </w:tr>
      <w:tr w:rsidR="00A44E48" w14:paraId="3B99B25C" w14:textId="77777777" w:rsidTr="00A44E48">
        <w:trPr>
          <w:trHeight w:val="281"/>
        </w:trPr>
        <w:tc>
          <w:tcPr>
            <w:tcW w:w="1413" w:type="dxa"/>
          </w:tcPr>
          <w:p w14:paraId="51A4AD02" w14:textId="77777777" w:rsidR="00A44E48" w:rsidRDefault="00A44E48" w:rsidP="001B1B7E">
            <w:pPr>
              <w:keepNext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417" w:type="dxa"/>
          </w:tcPr>
          <w:p w14:paraId="358E15BF" w14:textId="77777777" w:rsidR="00A44E48" w:rsidRDefault="00A44E48" w:rsidP="001B1B7E">
            <w:pPr>
              <w:keepNext w:val="0"/>
              <w:rPr>
                <w:rFonts w:ascii="Arial" w:hAnsi="Arial"/>
                <w:b/>
              </w:rPr>
            </w:pPr>
          </w:p>
        </w:tc>
        <w:tc>
          <w:tcPr>
            <w:tcW w:w="6186" w:type="dxa"/>
          </w:tcPr>
          <w:p w14:paraId="26E50912" w14:textId="77777777" w:rsidR="00A44E48" w:rsidRDefault="00A44E48" w:rsidP="001B1B7E">
            <w:pPr>
              <w:keepNext w:val="0"/>
              <w:jc w:val="left"/>
              <w:rPr>
                <w:rFonts w:ascii="Arial" w:hAnsi="Arial"/>
                <w:b/>
              </w:rPr>
            </w:pPr>
          </w:p>
        </w:tc>
      </w:tr>
      <w:tr w:rsidR="00A44E48" w14:paraId="68A9FB46" w14:textId="77777777" w:rsidTr="00A44E48">
        <w:trPr>
          <w:trHeight w:val="281"/>
        </w:trPr>
        <w:tc>
          <w:tcPr>
            <w:tcW w:w="1413" w:type="dxa"/>
          </w:tcPr>
          <w:p w14:paraId="125C3D74" w14:textId="77777777" w:rsidR="00A44E48" w:rsidRDefault="00A44E48" w:rsidP="001B1B7E">
            <w:pPr>
              <w:keepNext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417" w:type="dxa"/>
          </w:tcPr>
          <w:p w14:paraId="77AE504C" w14:textId="77777777" w:rsidR="00A44E48" w:rsidRDefault="00A44E48" w:rsidP="001B1B7E">
            <w:pPr>
              <w:keepNext w:val="0"/>
              <w:rPr>
                <w:rFonts w:ascii="Arial" w:hAnsi="Arial"/>
                <w:b/>
              </w:rPr>
            </w:pPr>
          </w:p>
        </w:tc>
        <w:tc>
          <w:tcPr>
            <w:tcW w:w="6186" w:type="dxa"/>
          </w:tcPr>
          <w:p w14:paraId="754B668C" w14:textId="77777777" w:rsidR="00A44E48" w:rsidRDefault="00A44E48" w:rsidP="001B1B7E">
            <w:pPr>
              <w:keepNext w:val="0"/>
              <w:jc w:val="left"/>
              <w:rPr>
                <w:rFonts w:ascii="Arial" w:hAnsi="Arial"/>
                <w:b/>
              </w:rPr>
            </w:pPr>
          </w:p>
        </w:tc>
      </w:tr>
      <w:tr w:rsidR="00A44E48" w14:paraId="667CA911" w14:textId="77777777" w:rsidTr="00A44E48">
        <w:trPr>
          <w:trHeight w:val="281"/>
        </w:trPr>
        <w:tc>
          <w:tcPr>
            <w:tcW w:w="1413" w:type="dxa"/>
          </w:tcPr>
          <w:p w14:paraId="5C19945B" w14:textId="77777777" w:rsidR="00A44E48" w:rsidRDefault="00A44E48" w:rsidP="001B1B7E">
            <w:pPr>
              <w:keepNext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417" w:type="dxa"/>
          </w:tcPr>
          <w:p w14:paraId="5C5D3E6C" w14:textId="77777777" w:rsidR="00A44E48" w:rsidRDefault="00A44E48" w:rsidP="001B1B7E">
            <w:pPr>
              <w:keepNext w:val="0"/>
              <w:rPr>
                <w:rFonts w:ascii="Arial" w:hAnsi="Arial"/>
                <w:b/>
              </w:rPr>
            </w:pPr>
          </w:p>
        </w:tc>
        <w:tc>
          <w:tcPr>
            <w:tcW w:w="6186" w:type="dxa"/>
          </w:tcPr>
          <w:p w14:paraId="0030AD80" w14:textId="77777777" w:rsidR="00A44E48" w:rsidRDefault="00A44E48" w:rsidP="001B1B7E">
            <w:pPr>
              <w:keepNext w:val="0"/>
              <w:jc w:val="left"/>
              <w:rPr>
                <w:rFonts w:ascii="Arial" w:hAnsi="Arial"/>
                <w:b/>
              </w:rPr>
            </w:pPr>
          </w:p>
        </w:tc>
      </w:tr>
      <w:tr w:rsidR="00A44E48" w14:paraId="4C49E49E" w14:textId="77777777" w:rsidTr="00A44E48">
        <w:trPr>
          <w:trHeight w:val="281"/>
        </w:trPr>
        <w:tc>
          <w:tcPr>
            <w:tcW w:w="1413" w:type="dxa"/>
          </w:tcPr>
          <w:p w14:paraId="576ED967" w14:textId="77777777" w:rsidR="00A44E48" w:rsidRDefault="00A44E48" w:rsidP="001B1B7E">
            <w:pPr>
              <w:keepNext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417" w:type="dxa"/>
          </w:tcPr>
          <w:p w14:paraId="52971FAE" w14:textId="77777777" w:rsidR="00A44E48" w:rsidRDefault="00A44E48" w:rsidP="001B1B7E">
            <w:pPr>
              <w:keepNext w:val="0"/>
              <w:rPr>
                <w:rFonts w:ascii="Arial" w:hAnsi="Arial"/>
                <w:b/>
              </w:rPr>
            </w:pPr>
          </w:p>
        </w:tc>
        <w:tc>
          <w:tcPr>
            <w:tcW w:w="6186" w:type="dxa"/>
          </w:tcPr>
          <w:p w14:paraId="0AA73932" w14:textId="77777777" w:rsidR="00A44E48" w:rsidRDefault="00A44E48" w:rsidP="001B1B7E">
            <w:pPr>
              <w:keepNext w:val="0"/>
              <w:jc w:val="left"/>
              <w:rPr>
                <w:rFonts w:ascii="Arial" w:hAnsi="Arial"/>
                <w:b/>
              </w:rPr>
            </w:pPr>
          </w:p>
        </w:tc>
      </w:tr>
      <w:tr w:rsidR="00A44E48" w14:paraId="77FEDFB3" w14:textId="77777777" w:rsidTr="00A44E48">
        <w:trPr>
          <w:trHeight w:val="281"/>
        </w:trPr>
        <w:tc>
          <w:tcPr>
            <w:tcW w:w="1413" w:type="dxa"/>
          </w:tcPr>
          <w:p w14:paraId="49D456BE" w14:textId="77777777" w:rsidR="00A44E48" w:rsidRDefault="00A44E48" w:rsidP="001B1B7E">
            <w:pPr>
              <w:keepNext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417" w:type="dxa"/>
          </w:tcPr>
          <w:p w14:paraId="72108C97" w14:textId="77777777" w:rsidR="00A44E48" w:rsidRDefault="00A44E48" w:rsidP="001B1B7E">
            <w:pPr>
              <w:keepNext w:val="0"/>
              <w:rPr>
                <w:rFonts w:ascii="Arial" w:hAnsi="Arial"/>
                <w:b/>
              </w:rPr>
            </w:pPr>
          </w:p>
        </w:tc>
        <w:tc>
          <w:tcPr>
            <w:tcW w:w="6186" w:type="dxa"/>
          </w:tcPr>
          <w:p w14:paraId="7FEE6753" w14:textId="77777777" w:rsidR="00A44E48" w:rsidRDefault="00A44E48" w:rsidP="001B1B7E">
            <w:pPr>
              <w:keepNext w:val="0"/>
              <w:jc w:val="left"/>
              <w:rPr>
                <w:rFonts w:ascii="Arial" w:hAnsi="Arial"/>
                <w:b/>
              </w:rPr>
            </w:pPr>
          </w:p>
        </w:tc>
      </w:tr>
      <w:tr w:rsidR="00A44E48" w14:paraId="348A867D" w14:textId="77777777" w:rsidTr="00A44E48">
        <w:trPr>
          <w:trHeight w:val="281"/>
        </w:trPr>
        <w:tc>
          <w:tcPr>
            <w:tcW w:w="1413" w:type="dxa"/>
          </w:tcPr>
          <w:p w14:paraId="07D8BC4F" w14:textId="77777777" w:rsidR="00A44E48" w:rsidRDefault="00A44E48" w:rsidP="001B1B7E">
            <w:pPr>
              <w:keepNext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1417" w:type="dxa"/>
          </w:tcPr>
          <w:p w14:paraId="20BCD3EE" w14:textId="77777777" w:rsidR="00A44E48" w:rsidRDefault="00A44E48" w:rsidP="001B1B7E">
            <w:pPr>
              <w:keepNext w:val="0"/>
              <w:rPr>
                <w:rFonts w:ascii="Arial" w:hAnsi="Arial"/>
                <w:b/>
              </w:rPr>
            </w:pPr>
          </w:p>
        </w:tc>
        <w:tc>
          <w:tcPr>
            <w:tcW w:w="6186" w:type="dxa"/>
          </w:tcPr>
          <w:p w14:paraId="071B11E7" w14:textId="77777777" w:rsidR="00A44E48" w:rsidRDefault="00A44E48" w:rsidP="001B1B7E">
            <w:pPr>
              <w:keepNext w:val="0"/>
              <w:jc w:val="left"/>
              <w:rPr>
                <w:rFonts w:ascii="Arial" w:hAnsi="Arial"/>
                <w:b/>
              </w:rPr>
            </w:pPr>
          </w:p>
        </w:tc>
      </w:tr>
      <w:tr w:rsidR="00A44E48" w14:paraId="013AFE03" w14:textId="77777777" w:rsidTr="00A44E48">
        <w:trPr>
          <w:trHeight w:val="281"/>
        </w:trPr>
        <w:tc>
          <w:tcPr>
            <w:tcW w:w="1413" w:type="dxa"/>
          </w:tcPr>
          <w:p w14:paraId="41562C65" w14:textId="77777777" w:rsidR="00A44E48" w:rsidRDefault="00A44E48" w:rsidP="001B1B7E">
            <w:pPr>
              <w:keepNext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1417" w:type="dxa"/>
          </w:tcPr>
          <w:p w14:paraId="21F2075E" w14:textId="77777777" w:rsidR="00A44E48" w:rsidRDefault="00A44E48" w:rsidP="001B1B7E">
            <w:pPr>
              <w:keepNext w:val="0"/>
              <w:rPr>
                <w:rFonts w:ascii="Arial" w:hAnsi="Arial"/>
                <w:b/>
              </w:rPr>
            </w:pPr>
          </w:p>
        </w:tc>
        <w:tc>
          <w:tcPr>
            <w:tcW w:w="6186" w:type="dxa"/>
          </w:tcPr>
          <w:p w14:paraId="5D117178" w14:textId="77777777" w:rsidR="00A44E48" w:rsidRDefault="00A44E48" w:rsidP="001B1B7E">
            <w:pPr>
              <w:keepNext w:val="0"/>
              <w:jc w:val="left"/>
              <w:rPr>
                <w:rFonts w:ascii="Arial" w:hAnsi="Arial"/>
                <w:b/>
              </w:rPr>
            </w:pPr>
          </w:p>
        </w:tc>
      </w:tr>
      <w:tr w:rsidR="00A44E48" w14:paraId="48CF3852" w14:textId="77777777" w:rsidTr="00A44E48">
        <w:trPr>
          <w:trHeight w:val="281"/>
        </w:trPr>
        <w:tc>
          <w:tcPr>
            <w:tcW w:w="1413" w:type="dxa"/>
          </w:tcPr>
          <w:p w14:paraId="4F2F5E67" w14:textId="77777777" w:rsidR="00A44E48" w:rsidRDefault="00A44E48" w:rsidP="001B1B7E">
            <w:pPr>
              <w:keepNext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417" w:type="dxa"/>
          </w:tcPr>
          <w:p w14:paraId="674580CA" w14:textId="77777777" w:rsidR="00A44E48" w:rsidRDefault="00A44E48" w:rsidP="001B1B7E">
            <w:pPr>
              <w:keepNext w:val="0"/>
              <w:rPr>
                <w:rFonts w:ascii="Arial" w:hAnsi="Arial"/>
                <w:b/>
              </w:rPr>
            </w:pPr>
          </w:p>
        </w:tc>
        <w:tc>
          <w:tcPr>
            <w:tcW w:w="6186" w:type="dxa"/>
          </w:tcPr>
          <w:p w14:paraId="706AB5D9" w14:textId="77777777" w:rsidR="00A44E48" w:rsidRDefault="00A44E48" w:rsidP="001B1B7E">
            <w:pPr>
              <w:keepNext w:val="0"/>
              <w:jc w:val="left"/>
              <w:rPr>
                <w:rFonts w:ascii="Arial" w:hAnsi="Arial"/>
                <w:b/>
              </w:rPr>
            </w:pPr>
          </w:p>
        </w:tc>
      </w:tr>
      <w:tr w:rsidR="00A44E48" w14:paraId="57602685" w14:textId="77777777" w:rsidTr="00A44E48">
        <w:trPr>
          <w:trHeight w:val="281"/>
        </w:trPr>
        <w:tc>
          <w:tcPr>
            <w:tcW w:w="1413" w:type="dxa"/>
          </w:tcPr>
          <w:p w14:paraId="50B0909B" w14:textId="77777777" w:rsidR="00A44E48" w:rsidRDefault="00A44E48" w:rsidP="001B1B7E">
            <w:pPr>
              <w:keepNext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1417" w:type="dxa"/>
          </w:tcPr>
          <w:p w14:paraId="20A87CF3" w14:textId="77777777" w:rsidR="00A44E48" w:rsidRDefault="00A44E48" w:rsidP="001B1B7E">
            <w:pPr>
              <w:keepNext w:val="0"/>
              <w:rPr>
                <w:rFonts w:ascii="Arial" w:hAnsi="Arial"/>
                <w:b/>
              </w:rPr>
            </w:pPr>
          </w:p>
        </w:tc>
        <w:tc>
          <w:tcPr>
            <w:tcW w:w="6186" w:type="dxa"/>
          </w:tcPr>
          <w:p w14:paraId="7ACE4CAB" w14:textId="77777777" w:rsidR="00A44E48" w:rsidRDefault="00A44E48" w:rsidP="001B1B7E">
            <w:pPr>
              <w:keepNext w:val="0"/>
              <w:jc w:val="left"/>
              <w:rPr>
                <w:rFonts w:ascii="Arial" w:hAnsi="Arial"/>
                <w:b/>
              </w:rPr>
            </w:pPr>
          </w:p>
        </w:tc>
      </w:tr>
      <w:tr w:rsidR="00A44E48" w14:paraId="21362316" w14:textId="77777777" w:rsidTr="00A44E48">
        <w:trPr>
          <w:trHeight w:val="281"/>
        </w:trPr>
        <w:tc>
          <w:tcPr>
            <w:tcW w:w="1413" w:type="dxa"/>
          </w:tcPr>
          <w:p w14:paraId="1EB29376" w14:textId="77777777" w:rsidR="00A44E48" w:rsidRDefault="00A44E48" w:rsidP="001B1B7E">
            <w:pPr>
              <w:keepNext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1417" w:type="dxa"/>
          </w:tcPr>
          <w:p w14:paraId="43CFD2DC" w14:textId="77777777" w:rsidR="00A44E48" w:rsidRDefault="00A44E48" w:rsidP="001B1B7E">
            <w:pPr>
              <w:keepNext w:val="0"/>
              <w:rPr>
                <w:rFonts w:ascii="Arial" w:hAnsi="Arial"/>
                <w:b/>
              </w:rPr>
            </w:pPr>
          </w:p>
        </w:tc>
        <w:tc>
          <w:tcPr>
            <w:tcW w:w="6186" w:type="dxa"/>
          </w:tcPr>
          <w:p w14:paraId="16D91638" w14:textId="77777777" w:rsidR="00A44E48" w:rsidRDefault="00A44E48" w:rsidP="001B1B7E">
            <w:pPr>
              <w:keepNext w:val="0"/>
              <w:jc w:val="left"/>
              <w:rPr>
                <w:rFonts w:ascii="Arial" w:hAnsi="Arial"/>
                <w:b/>
              </w:rPr>
            </w:pPr>
          </w:p>
        </w:tc>
      </w:tr>
    </w:tbl>
    <w:p w14:paraId="34ECB412" w14:textId="77777777" w:rsidR="00A44E48" w:rsidRDefault="00A44E48" w:rsidP="001B1B7E">
      <w:pPr>
        <w:keepNext w:val="0"/>
        <w:jc w:val="left"/>
        <w:rPr>
          <w:rFonts w:ascii="Arial" w:hAnsi="Arial"/>
          <w:b/>
        </w:rPr>
      </w:pPr>
    </w:p>
    <w:p w14:paraId="77C4EF67" w14:textId="77777777" w:rsidR="006215ED" w:rsidRDefault="006215ED" w:rsidP="001B1B7E">
      <w:pPr>
        <w:keepNext w:val="0"/>
      </w:pPr>
    </w:p>
    <w:sectPr w:rsidR="006215ED" w:rsidSect="003C2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48"/>
    <w:rsid w:val="001B1B7E"/>
    <w:rsid w:val="003C2B81"/>
    <w:rsid w:val="00607ACC"/>
    <w:rsid w:val="006215ED"/>
    <w:rsid w:val="006419E1"/>
    <w:rsid w:val="00A44E48"/>
    <w:rsid w:val="00CA59D9"/>
    <w:rsid w:val="00E43764"/>
    <w:rsid w:val="00F9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88587"/>
  <w15:chartTrackingRefBased/>
  <w15:docId w15:val="{B883CF71-466C-4CF9-8346-8A9FB41D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E48"/>
    <w:pPr>
      <w:keepNext/>
      <w:widowControl w:val="0"/>
      <w:tabs>
        <w:tab w:val="left" w:pos="28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A63BA-4685-4273-A534-2E001CDC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Keers-Stribley, Harriet</dc:creator>
  <cp:keywords/>
  <dc:description/>
  <cp:lastModifiedBy>Keers-Stribley, Harriet</cp:lastModifiedBy>
  <cp:revision>2</cp:revision>
  <dcterms:created xsi:type="dcterms:W3CDTF">2022-06-28T09:06:00Z</dcterms:created>
  <dcterms:modified xsi:type="dcterms:W3CDTF">2022-06-28T09:06:00Z</dcterms:modified>
</cp:coreProperties>
</file>