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8B6" w:rsidRPr="007F6ACE" w:rsidRDefault="000F78B6">
      <w:pPr>
        <w:rPr>
          <w:rFonts w:cs="Arial"/>
          <w:sz w:val="20"/>
          <w:szCs w:val="20"/>
        </w:rPr>
      </w:pPr>
      <w:r w:rsidRPr="007F6ACE">
        <w:rPr>
          <w:rFonts w:cs="Arial"/>
          <w:noProof/>
          <w:sz w:val="20"/>
          <w:szCs w:val="20"/>
          <w:lang w:val="en-GB" w:eastAsia="zh-CN"/>
        </w:rPr>
        <w:drawing>
          <wp:inline distT="0" distB="0" distL="0" distR="0">
            <wp:extent cx="1638300" cy="676275"/>
            <wp:effectExtent l="19050" t="0" r="0" b="0"/>
            <wp:docPr id="1" name="Picture 0" descr="mon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ono_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1" w:type="dxa"/>
        <w:tblInd w:w="-318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707"/>
        <w:gridCol w:w="398"/>
        <w:gridCol w:w="1332"/>
        <w:gridCol w:w="656"/>
        <w:gridCol w:w="677"/>
        <w:gridCol w:w="1333"/>
        <w:gridCol w:w="709"/>
        <w:gridCol w:w="1701"/>
        <w:gridCol w:w="1418"/>
      </w:tblGrid>
      <w:tr w:rsidR="000F78B6" w:rsidRPr="007F6ACE">
        <w:tc>
          <w:tcPr>
            <w:tcW w:w="2267" w:type="dxa"/>
            <w:gridSpan w:val="2"/>
            <w:shd w:val="clear" w:color="auto" w:fill="A8D6FF"/>
          </w:tcPr>
          <w:p w:rsidR="000F78B6" w:rsidRPr="007F6ACE" w:rsidRDefault="000F78B6" w:rsidP="000F78B6">
            <w:pPr>
              <w:autoSpaceDE w:val="0"/>
              <w:autoSpaceDN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/>
                <w:bCs/>
                <w:sz w:val="20"/>
                <w:szCs w:val="20"/>
              </w:rPr>
              <w:t>MODULE TITLE</w:t>
            </w:r>
          </w:p>
        </w:tc>
        <w:tc>
          <w:tcPr>
            <w:tcW w:w="5105" w:type="dxa"/>
            <w:gridSpan w:val="6"/>
          </w:tcPr>
          <w:p w:rsidR="000F78B6" w:rsidRPr="008A4D55" w:rsidRDefault="008A4D55" w:rsidP="00C87273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 w:rsidRPr="008A4D55">
              <w:rPr>
                <w:rFonts w:cs="Arial"/>
                <w:bCs/>
                <w:sz w:val="20"/>
                <w:szCs w:val="20"/>
                <w:lang w:val="en-GB"/>
              </w:rPr>
              <w:t>Evidence-based CBT with Children and Young People</w:t>
            </w:r>
          </w:p>
        </w:tc>
        <w:tc>
          <w:tcPr>
            <w:tcW w:w="1701" w:type="dxa"/>
            <w:shd w:val="clear" w:color="auto" w:fill="A8D6FF"/>
          </w:tcPr>
          <w:p w:rsidR="000F78B6" w:rsidRPr="007F6ACE" w:rsidRDefault="000F78B6" w:rsidP="000F78B6">
            <w:pPr>
              <w:autoSpaceDE w:val="0"/>
              <w:autoSpaceDN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/>
                <w:bCs/>
                <w:sz w:val="20"/>
                <w:szCs w:val="20"/>
                <w:lang w:val="en-GB"/>
              </w:rPr>
              <w:t>CREDIT VALUE</w:t>
            </w:r>
          </w:p>
        </w:tc>
        <w:tc>
          <w:tcPr>
            <w:tcW w:w="1418" w:type="dxa"/>
          </w:tcPr>
          <w:p w:rsidR="000F78B6" w:rsidRPr="007F6ACE" w:rsidRDefault="008A4D55" w:rsidP="000F78B6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</w:rPr>
              <w:t>6</w:t>
            </w:r>
            <w:r w:rsidR="00FE26CB" w:rsidRPr="007F6ACE">
              <w:rPr>
                <w:rFonts w:cs="Arial"/>
                <w:bCs/>
                <w:sz w:val="20"/>
                <w:szCs w:val="20"/>
              </w:rPr>
              <w:t>0</w:t>
            </w:r>
          </w:p>
        </w:tc>
      </w:tr>
      <w:tr w:rsidR="000F78B6" w:rsidRPr="007F6ACE">
        <w:tc>
          <w:tcPr>
            <w:tcW w:w="2267" w:type="dxa"/>
            <w:gridSpan w:val="2"/>
            <w:shd w:val="clear" w:color="auto" w:fill="A8D6FF"/>
          </w:tcPr>
          <w:p w:rsidR="000F78B6" w:rsidRPr="007F6ACE" w:rsidRDefault="000F78B6" w:rsidP="000F78B6">
            <w:pPr>
              <w:autoSpaceDE w:val="0"/>
              <w:autoSpaceDN w:val="0"/>
              <w:spacing w:after="0" w:line="240" w:lineRule="auto"/>
              <w:ind w:right="-108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/>
                <w:bCs/>
                <w:sz w:val="20"/>
                <w:szCs w:val="20"/>
              </w:rPr>
              <w:t>MODULE CODE</w:t>
            </w:r>
          </w:p>
        </w:tc>
        <w:tc>
          <w:tcPr>
            <w:tcW w:w="2386" w:type="dxa"/>
            <w:gridSpan w:val="3"/>
          </w:tcPr>
          <w:p w:rsidR="000F78B6" w:rsidRPr="007F6ACE" w:rsidRDefault="006C0326" w:rsidP="000F78B6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PYCM028</w:t>
            </w:r>
          </w:p>
        </w:tc>
        <w:tc>
          <w:tcPr>
            <w:tcW w:w="2719" w:type="dxa"/>
            <w:gridSpan w:val="3"/>
            <w:shd w:val="clear" w:color="auto" w:fill="A8D6FF"/>
          </w:tcPr>
          <w:p w:rsidR="000F78B6" w:rsidRPr="007F6ACE" w:rsidRDefault="000F78B6" w:rsidP="000F78B6">
            <w:pPr>
              <w:autoSpaceDE w:val="0"/>
              <w:autoSpaceDN w:val="0"/>
              <w:spacing w:after="0" w:line="240" w:lineRule="auto"/>
              <w:ind w:right="-108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/>
                <w:bCs/>
                <w:sz w:val="20"/>
                <w:szCs w:val="20"/>
              </w:rPr>
              <w:t>MODULE CONVENER</w:t>
            </w:r>
          </w:p>
        </w:tc>
        <w:tc>
          <w:tcPr>
            <w:tcW w:w="3119" w:type="dxa"/>
            <w:gridSpan w:val="2"/>
          </w:tcPr>
          <w:p w:rsidR="000F78B6" w:rsidRPr="007F6ACE" w:rsidRDefault="000F78B6" w:rsidP="00FE26CB">
            <w:pPr>
              <w:autoSpaceDE w:val="0"/>
              <w:autoSpaceDN w:val="0"/>
              <w:spacing w:after="0" w:line="240" w:lineRule="auto"/>
              <w:ind w:right="-108"/>
              <w:rPr>
                <w:rFonts w:cs="Arial"/>
                <w:bCs/>
                <w:color w:val="AF0F5A"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Cs/>
                <w:sz w:val="20"/>
                <w:szCs w:val="20"/>
              </w:rPr>
              <w:t xml:space="preserve">Dr </w:t>
            </w:r>
            <w:r w:rsidR="007A69A4" w:rsidRPr="007F6ACE">
              <w:rPr>
                <w:rFonts w:cs="Arial"/>
                <w:bCs/>
                <w:sz w:val="20"/>
                <w:szCs w:val="20"/>
              </w:rPr>
              <w:t>Catherine Gallop</w:t>
            </w:r>
          </w:p>
        </w:tc>
      </w:tr>
      <w:tr w:rsidR="000F78B6" w:rsidRPr="007F6ACE">
        <w:tc>
          <w:tcPr>
            <w:tcW w:w="10491" w:type="dxa"/>
            <w:gridSpan w:val="10"/>
            <w:shd w:val="clear" w:color="auto" w:fill="FFFFFF"/>
          </w:tcPr>
          <w:p w:rsidR="000F78B6" w:rsidRPr="007F6ACE" w:rsidRDefault="000F78B6" w:rsidP="000F78B6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i/>
                <w:sz w:val="20"/>
                <w:szCs w:val="20"/>
                <w:lang w:val="en-GB"/>
              </w:rPr>
            </w:pPr>
          </w:p>
        </w:tc>
      </w:tr>
      <w:tr w:rsidR="000F78B6" w:rsidRPr="007F6ACE">
        <w:trPr>
          <w:trHeight w:val="413"/>
        </w:trPr>
        <w:tc>
          <w:tcPr>
            <w:tcW w:w="1560" w:type="dxa"/>
            <w:vMerge w:val="restart"/>
            <w:shd w:val="clear" w:color="auto" w:fill="A8D6FF"/>
          </w:tcPr>
          <w:p w:rsidR="000F78B6" w:rsidRPr="007F6ACE" w:rsidRDefault="000F78B6" w:rsidP="000F78B6">
            <w:pPr>
              <w:autoSpaceDE w:val="0"/>
              <w:autoSpaceDN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  <w:p w:rsidR="000F78B6" w:rsidRPr="007F6ACE" w:rsidRDefault="000F78B6" w:rsidP="000F78B6">
            <w:pPr>
              <w:autoSpaceDE w:val="0"/>
              <w:autoSpaceDN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/>
                <w:bCs/>
                <w:sz w:val="20"/>
                <w:szCs w:val="20"/>
                <w:lang w:val="en-GB"/>
              </w:rPr>
              <w:t>DURATION</w:t>
            </w:r>
          </w:p>
        </w:tc>
        <w:tc>
          <w:tcPr>
            <w:tcW w:w="1105" w:type="dxa"/>
            <w:gridSpan w:val="2"/>
            <w:shd w:val="clear" w:color="auto" w:fill="A8D6FF"/>
          </w:tcPr>
          <w:p w:rsidR="000F78B6" w:rsidRPr="007F6ACE" w:rsidRDefault="000F78B6" w:rsidP="000F78B6">
            <w:pPr>
              <w:autoSpaceDE w:val="0"/>
              <w:autoSpaceDN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/>
                <w:bCs/>
                <w:sz w:val="20"/>
                <w:szCs w:val="20"/>
                <w:lang w:val="en-GB"/>
              </w:rPr>
              <w:t>TERM</w:t>
            </w:r>
          </w:p>
        </w:tc>
        <w:tc>
          <w:tcPr>
            <w:tcW w:w="1332" w:type="dxa"/>
          </w:tcPr>
          <w:p w:rsidR="000F78B6" w:rsidRPr="007F6ACE" w:rsidRDefault="000F78B6" w:rsidP="000F78B6">
            <w:pPr>
              <w:autoSpaceDE w:val="0"/>
              <w:autoSpaceDN w:val="0"/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1333" w:type="dxa"/>
            <w:gridSpan w:val="2"/>
          </w:tcPr>
          <w:p w:rsidR="000F78B6" w:rsidRPr="007F6ACE" w:rsidRDefault="000F78B6" w:rsidP="000F78B6">
            <w:pPr>
              <w:autoSpaceDE w:val="0"/>
              <w:autoSpaceDN w:val="0"/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1333" w:type="dxa"/>
          </w:tcPr>
          <w:p w:rsidR="000F78B6" w:rsidRPr="007F6ACE" w:rsidRDefault="000F78B6" w:rsidP="000F78B6">
            <w:pPr>
              <w:autoSpaceDE w:val="0"/>
              <w:autoSpaceDN w:val="0"/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2410" w:type="dxa"/>
            <w:gridSpan w:val="2"/>
            <w:vMerge w:val="restart"/>
            <w:shd w:val="clear" w:color="auto" w:fill="A8D6FF"/>
          </w:tcPr>
          <w:p w:rsidR="000F78B6" w:rsidRPr="007F6ACE" w:rsidRDefault="000F78B6" w:rsidP="000F78B6">
            <w:pPr>
              <w:autoSpaceDE w:val="0"/>
              <w:autoSpaceDN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/>
                <w:bCs/>
                <w:sz w:val="20"/>
                <w:szCs w:val="20"/>
                <w:lang w:val="en-GB"/>
              </w:rPr>
              <w:t>Number Students Taking Module (anticipated)</w:t>
            </w:r>
          </w:p>
        </w:tc>
        <w:tc>
          <w:tcPr>
            <w:tcW w:w="1418" w:type="dxa"/>
            <w:vMerge w:val="restart"/>
          </w:tcPr>
          <w:p w:rsidR="000F78B6" w:rsidRPr="007F6ACE" w:rsidRDefault="007A69A4" w:rsidP="000F78B6">
            <w:pPr>
              <w:autoSpaceDE w:val="0"/>
              <w:autoSpaceDN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Cs/>
                <w:sz w:val="20"/>
                <w:szCs w:val="20"/>
                <w:lang w:val="en-GB"/>
              </w:rPr>
              <w:t>1</w:t>
            </w:r>
            <w:r w:rsidR="0078086E" w:rsidRPr="007F6ACE">
              <w:rPr>
                <w:rFonts w:cs="Arial"/>
                <w:bCs/>
                <w:sz w:val="20"/>
                <w:szCs w:val="20"/>
                <w:lang w:val="en-GB"/>
              </w:rPr>
              <w:t>5</w:t>
            </w:r>
          </w:p>
        </w:tc>
      </w:tr>
      <w:tr w:rsidR="000F78B6" w:rsidRPr="007F6ACE">
        <w:trPr>
          <w:trHeight w:val="412"/>
        </w:trPr>
        <w:tc>
          <w:tcPr>
            <w:tcW w:w="1560" w:type="dxa"/>
            <w:vMerge/>
            <w:shd w:val="clear" w:color="auto" w:fill="A8D6FF"/>
          </w:tcPr>
          <w:p w:rsidR="000F78B6" w:rsidRPr="007F6ACE" w:rsidRDefault="000F78B6" w:rsidP="000F78B6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105" w:type="dxa"/>
            <w:gridSpan w:val="2"/>
            <w:shd w:val="clear" w:color="auto" w:fill="A8D6FF"/>
          </w:tcPr>
          <w:p w:rsidR="000F78B6" w:rsidRPr="007F6ACE" w:rsidRDefault="000F78B6" w:rsidP="000F78B6">
            <w:pPr>
              <w:autoSpaceDE w:val="0"/>
              <w:autoSpaceDN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/>
                <w:bCs/>
                <w:sz w:val="20"/>
                <w:szCs w:val="20"/>
                <w:lang w:val="en-GB"/>
              </w:rPr>
              <w:t>WEEKS</w:t>
            </w:r>
          </w:p>
        </w:tc>
        <w:tc>
          <w:tcPr>
            <w:tcW w:w="1332" w:type="dxa"/>
          </w:tcPr>
          <w:p w:rsidR="000F78B6" w:rsidRPr="007F6ACE" w:rsidRDefault="008A4D55" w:rsidP="000F78B6">
            <w:pPr>
              <w:autoSpaceDE w:val="0"/>
              <w:autoSpaceDN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10</w:t>
            </w:r>
          </w:p>
        </w:tc>
        <w:tc>
          <w:tcPr>
            <w:tcW w:w="1333" w:type="dxa"/>
            <w:gridSpan w:val="2"/>
          </w:tcPr>
          <w:p w:rsidR="000F78B6" w:rsidRPr="007F6ACE" w:rsidRDefault="008A4D55" w:rsidP="000F78B6">
            <w:pPr>
              <w:autoSpaceDE w:val="0"/>
              <w:autoSpaceDN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8</w:t>
            </w:r>
          </w:p>
        </w:tc>
        <w:tc>
          <w:tcPr>
            <w:tcW w:w="1333" w:type="dxa"/>
          </w:tcPr>
          <w:p w:rsidR="000F78B6" w:rsidRPr="007F6ACE" w:rsidRDefault="008A4D55" w:rsidP="000F78B6">
            <w:pPr>
              <w:autoSpaceDE w:val="0"/>
              <w:autoSpaceDN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2410" w:type="dxa"/>
            <w:gridSpan w:val="2"/>
            <w:vMerge/>
            <w:shd w:val="clear" w:color="auto" w:fill="A8D6FF"/>
          </w:tcPr>
          <w:p w:rsidR="000F78B6" w:rsidRPr="007F6ACE" w:rsidRDefault="000F78B6" w:rsidP="000F78B6">
            <w:pPr>
              <w:autoSpaceDE w:val="0"/>
              <w:autoSpaceDN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</w:tcPr>
          <w:p w:rsidR="000F78B6" w:rsidRPr="007F6ACE" w:rsidRDefault="000F78B6" w:rsidP="000F78B6">
            <w:pPr>
              <w:autoSpaceDE w:val="0"/>
              <w:autoSpaceDN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GB"/>
              </w:rPr>
            </w:pPr>
          </w:p>
        </w:tc>
      </w:tr>
    </w:tbl>
    <w:p w:rsidR="000F78B6" w:rsidRPr="007F6ACE" w:rsidRDefault="000F78B6" w:rsidP="000F78B6">
      <w:pPr>
        <w:spacing w:after="0" w:line="240" w:lineRule="auto"/>
        <w:rPr>
          <w:rFonts w:cs="Arial"/>
          <w:sz w:val="20"/>
          <w:szCs w:val="20"/>
        </w:rPr>
      </w:pPr>
    </w:p>
    <w:tbl>
      <w:tblPr>
        <w:tblW w:w="10491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0"/>
        <w:gridCol w:w="1719"/>
        <w:gridCol w:w="398"/>
        <w:gridCol w:w="9"/>
        <w:gridCol w:w="452"/>
        <w:gridCol w:w="44"/>
        <w:gridCol w:w="256"/>
        <w:gridCol w:w="142"/>
        <w:gridCol w:w="1264"/>
        <w:gridCol w:w="248"/>
        <w:gridCol w:w="6"/>
        <w:gridCol w:w="241"/>
        <w:gridCol w:w="237"/>
        <w:gridCol w:w="125"/>
        <w:gridCol w:w="136"/>
        <w:gridCol w:w="520"/>
        <w:gridCol w:w="121"/>
        <w:gridCol w:w="392"/>
        <w:gridCol w:w="6"/>
        <w:gridCol w:w="496"/>
        <w:gridCol w:w="257"/>
        <w:gridCol w:w="758"/>
        <w:gridCol w:w="114"/>
        <w:gridCol w:w="874"/>
        <w:gridCol w:w="1276"/>
      </w:tblGrid>
      <w:tr w:rsidR="000F78B6" w:rsidRPr="007F6ACE">
        <w:tc>
          <w:tcPr>
            <w:tcW w:w="10491" w:type="dxa"/>
            <w:gridSpan w:val="25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AD0E4"/>
          </w:tcPr>
          <w:p w:rsidR="000F78B6" w:rsidRPr="007F6ACE" w:rsidRDefault="000F78B6" w:rsidP="007F6ACE">
            <w:pPr>
              <w:autoSpaceDE w:val="0"/>
              <w:autoSpaceDN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/>
                <w:bCs/>
                <w:sz w:val="20"/>
                <w:szCs w:val="20"/>
              </w:rPr>
              <w:t xml:space="preserve">DESCRIPTION – </w:t>
            </w:r>
            <w:r w:rsidR="007F6ACE">
              <w:rPr>
                <w:rFonts w:cs="Arial"/>
                <w:b/>
                <w:bCs/>
                <w:sz w:val="20"/>
                <w:szCs w:val="20"/>
              </w:rPr>
              <w:t>summary of the module content</w:t>
            </w:r>
          </w:p>
        </w:tc>
      </w:tr>
      <w:tr w:rsidR="000F78B6" w:rsidRPr="007F6ACE">
        <w:tc>
          <w:tcPr>
            <w:tcW w:w="10491" w:type="dxa"/>
            <w:gridSpan w:val="25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0F78B6" w:rsidRPr="007F6ACE" w:rsidRDefault="0068446C" w:rsidP="00EB00B8">
            <w:pPr>
              <w:autoSpaceDE w:val="0"/>
              <w:autoSpaceDN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F6ACE">
              <w:rPr>
                <w:rFonts w:cs="Arial"/>
                <w:sz w:val="20"/>
                <w:szCs w:val="20"/>
              </w:rPr>
              <w:t xml:space="preserve">Applying evidence-based psychological therapies to children, young people and their families requires fundamental </w:t>
            </w:r>
            <w:r w:rsidR="007657B6" w:rsidRPr="007F6ACE">
              <w:rPr>
                <w:rFonts w:cs="Arial"/>
                <w:sz w:val="20"/>
                <w:szCs w:val="20"/>
              </w:rPr>
              <w:t xml:space="preserve">academic </w:t>
            </w:r>
            <w:r w:rsidRPr="007F6ACE">
              <w:rPr>
                <w:rFonts w:cs="Arial"/>
                <w:sz w:val="20"/>
                <w:szCs w:val="20"/>
              </w:rPr>
              <w:t xml:space="preserve">knowledge and </w:t>
            </w:r>
            <w:r w:rsidR="007657B6" w:rsidRPr="007F6ACE">
              <w:rPr>
                <w:rFonts w:cs="Arial"/>
                <w:sz w:val="20"/>
                <w:szCs w:val="20"/>
              </w:rPr>
              <w:t xml:space="preserve">clinical </w:t>
            </w:r>
            <w:r w:rsidRPr="007F6ACE">
              <w:rPr>
                <w:rFonts w:cs="Arial"/>
                <w:sz w:val="20"/>
                <w:szCs w:val="20"/>
              </w:rPr>
              <w:t xml:space="preserve">skills together with a reflective approach to practice. This module delivers the Department of Health’s Improving Access to Psychological Therapies national curriculum of </w:t>
            </w:r>
            <w:r w:rsidR="00416C65" w:rsidRPr="007F6ACE">
              <w:rPr>
                <w:rFonts w:cs="Arial"/>
                <w:sz w:val="20"/>
                <w:szCs w:val="20"/>
              </w:rPr>
              <w:t>specific</w:t>
            </w:r>
            <w:r w:rsidR="00F66BD4" w:rsidRPr="007F6ACE">
              <w:rPr>
                <w:rFonts w:cs="Arial"/>
                <w:sz w:val="20"/>
                <w:szCs w:val="20"/>
              </w:rPr>
              <w:t xml:space="preserve"> </w:t>
            </w:r>
            <w:r w:rsidRPr="007F6ACE">
              <w:rPr>
                <w:rFonts w:cs="Arial"/>
                <w:sz w:val="20"/>
                <w:szCs w:val="20"/>
              </w:rPr>
              <w:t>knowledge and skills you will need in order to practice effectively as a</w:t>
            </w:r>
            <w:r w:rsidR="007A69A4" w:rsidRPr="007F6ACE">
              <w:rPr>
                <w:rFonts w:cs="Arial"/>
                <w:sz w:val="20"/>
                <w:szCs w:val="20"/>
              </w:rPr>
              <w:t xml:space="preserve"> cognitive behavioural therapist </w:t>
            </w:r>
            <w:r w:rsidR="00416C65" w:rsidRPr="007F6ACE">
              <w:rPr>
                <w:rFonts w:cs="Arial"/>
                <w:sz w:val="20"/>
                <w:szCs w:val="20"/>
              </w:rPr>
              <w:t>(CBT) with children and young people</w:t>
            </w:r>
            <w:r w:rsidR="007A69A4" w:rsidRPr="007F6ACE">
              <w:rPr>
                <w:rFonts w:cs="Arial"/>
                <w:sz w:val="20"/>
                <w:szCs w:val="20"/>
              </w:rPr>
              <w:t xml:space="preserve">. </w:t>
            </w:r>
            <w:r w:rsidR="00F66BD4" w:rsidRPr="007F6ACE">
              <w:rPr>
                <w:rFonts w:cs="Arial"/>
                <w:sz w:val="20"/>
                <w:szCs w:val="20"/>
              </w:rPr>
              <w:t>You will explore h</w:t>
            </w:r>
            <w:r w:rsidR="00910305" w:rsidRPr="007F6ACE">
              <w:rPr>
                <w:rFonts w:cs="Arial"/>
                <w:sz w:val="20"/>
                <w:szCs w:val="20"/>
              </w:rPr>
              <w:t>ow session-by-session measurement and</w:t>
            </w:r>
            <w:r w:rsidR="007657B6" w:rsidRPr="007F6ACE">
              <w:rPr>
                <w:rFonts w:cs="Arial"/>
                <w:sz w:val="20"/>
                <w:szCs w:val="20"/>
              </w:rPr>
              <w:t xml:space="preserve"> routine outcome monitoring are</w:t>
            </w:r>
            <w:r w:rsidR="00F66BD4" w:rsidRPr="007F6ACE">
              <w:rPr>
                <w:rFonts w:cs="Arial"/>
                <w:sz w:val="20"/>
                <w:szCs w:val="20"/>
              </w:rPr>
              <w:t xml:space="preserve"> fundamental component</w:t>
            </w:r>
            <w:r w:rsidR="00910305" w:rsidRPr="007F6ACE">
              <w:rPr>
                <w:rFonts w:cs="Arial"/>
                <w:sz w:val="20"/>
                <w:szCs w:val="20"/>
              </w:rPr>
              <w:t>s</w:t>
            </w:r>
            <w:r w:rsidR="00F66BD4" w:rsidRPr="007F6ACE">
              <w:rPr>
                <w:rFonts w:cs="Arial"/>
                <w:sz w:val="20"/>
                <w:szCs w:val="20"/>
              </w:rPr>
              <w:t xml:space="preserve"> of effective practice.</w:t>
            </w:r>
          </w:p>
        </w:tc>
      </w:tr>
      <w:tr w:rsidR="000F78B6" w:rsidRPr="007F6ACE">
        <w:tc>
          <w:tcPr>
            <w:tcW w:w="10491" w:type="dxa"/>
            <w:gridSpan w:val="25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AD0E4"/>
          </w:tcPr>
          <w:p w:rsidR="000F78B6" w:rsidRPr="007F6ACE" w:rsidRDefault="000F78B6" w:rsidP="000F78B6">
            <w:pPr>
              <w:autoSpaceDE w:val="0"/>
              <w:autoSpaceDN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/>
                <w:bCs/>
                <w:sz w:val="20"/>
                <w:szCs w:val="20"/>
              </w:rPr>
              <w:t>MODULE AIMS – intentions of the module</w:t>
            </w:r>
          </w:p>
        </w:tc>
      </w:tr>
      <w:tr w:rsidR="000F78B6" w:rsidRPr="007F6ACE">
        <w:tc>
          <w:tcPr>
            <w:tcW w:w="10491" w:type="dxa"/>
            <w:gridSpan w:val="25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0F78B6" w:rsidRPr="007F6ACE" w:rsidRDefault="0068446C" w:rsidP="00F66F55">
            <w:pPr>
              <w:autoSpaceDE w:val="0"/>
              <w:autoSpaceDN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F6ACE">
              <w:rPr>
                <w:rFonts w:cs="Arial"/>
                <w:sz w:val="20"/>
                <w:szCs w:val="20"/>
              </w:rPr>
              <w:t xml:space="preserve">In this module you will develop your practice in evidence-based psychological therapies for children, young people and families. You will develop the knowledge and </w:t>
            </w:r>
            <w:r w:rsidR="00F66BD4" w:rsidRPr="007F6ACE">
              <w:rPr>
                <w:rFonts w:cs="Arial"/>
                <w:sz w:val="20"/>
                <w:szCs w:val="20"/>
              </w:rPr>
              <w:t xml:space="preserve">core </w:t>
            </w:r>
            <w:r w:rsidRPr="007F6ACE">
              <w:rPr>
                <w:rFonts w:cs="Arial"/>
                <w:sz w:val="20"/>
                <w:szCs w:val="20"/>
              </w:rPr>
              <w:t xml:space="preserve">competencies required to be an effective </w:t>
            </w:r>
            <w:r w:rsidR="00416C65" w:rsidRPr="007F6ACE">
              <w:rPr>
                <w:rFonts w:cs="Arial"/>
                <w:sz w:val="20"/>
                <w:szCs w:val="20"/>
              </w:rPr>
              <w:t xml:space="preserve">CBT </w:t>
            </w:r>
            <w:r w:rsidRPr="007F6ACE">
              <w:rPr>
                <w:rFonts w:cs="Arial"/>
                <w:sz w:val="20"/>
                <w:szCs w:val="20"/>
              </w:rPr>
              <w:t xml:space="preserve">practitioner, as determined by the </w:t>
            </w:r>
            <w:r w:rsidR="00416C65" w:rsidRPr="007F6ACE">
              <w:rPr>
                <w:rFonts w:cs="Arial"/>
                <w:sz w:val="20"/>
                <w:szCs w:val="20"/>
              </w:rPr>
              <w:t xml:space="preserve">relevant </w:t>
            </w:r>
            <w:r w:rsidRPr="007F6ACE">
              <w:rPr>
                <w:rFonts w:cs="Arial"/>
                <w:sz w:val="20"/>
                <w:szCs w:val="20"/>
              </w:rPr>
              <w:t>national curriculum for the CYP IAPT Programme</w:t>
            </w:r>
            <w:r w:rsidR="00416C65" w:rsidRPr="007F6ACE">
              <w:rPr>
                <w:rFonts w:cs="Arial"/>
                <w:sz w:val="20"/>
                <w:szCs w:val="20"/>
              </w:rPr>
              <w:t xml:space="preserve"> (such as CBT for Emotional Disorders)</w:t>
            </w:r>
            <w:r w:rsidRPr="007F6ACE">
              <w:rPr>
                <w:rFonts w:cs="Arial"/>
                <w:sz w:val="20"/>
                <w:szCs w:val="20"/>
              </w:rPr>
              <w:t>.</w:t>
            </w:r>
            <w:r w:rsidR="00F66BD4" w:rsidRPr="007F6AC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0F78B6" w:rsidRPr="007F6ACE">
        <w:tc>
          <w:tcPr>
            <w:tcW w:w="10491" w:type="dxa"/>
            <w:gridSpan w:val="25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AD0E4"/>
          </w:tcPr>
          <w:p w:rsidR="000F78B6" w:rsidRPr="007F6ACE" w:rsidRDefault="000F78B6" w:rsidP="000F78B6">
            <w:pPr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7F6ACE">
              <w:rPr>
                <w:rFonts w:cs="Arial"/>
                <w:b/>
                <w:bCs/>
                <w:sz w:val="20"/>
                <w:szCs w:val="20"/>
              </w:rPr>
              <w:t>INTENDED LEARNING OUTCOMES (ILOs)</w:t>
            </w:r>
            <w:r w:rsidRPr="007F6ACE">
              <w:rPr>
                <w:rFonts w:cs="Arial"/>
                <w:bCs/>
                <w:iCs/>
                <w:sz w:val="20"/>
                <w:szCs w:val="20"/>
              </w:rPr>
              <w:t xml:space="preserve"> (see assessment section below for how ILOs will be assessed)</w:t>
            </w:r>
          </w:p>
          <w:p w:rsidR="000F78B6" w:rsidRPr="007F6ACE" w:rsidRDefault="000F78B6" w:rsidP="000F78B6">
            <w:pPr>
              <w:spacing w:after="0" w:line="240" w:lineRule="auto"/>
              <w:rPr>
                <w:rFonts w:cs="Arial"/>
                <w:bCs/>
                <w:i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Cs/>
                <w:iCs/>
                <w:sz w:val="20"/>
                <w:szCs w:val="20"/>
              </w:rPr>
              <w:t xml:space="preserve">On successful completion of this module </w:t>
            </w:r>
            <w:r w:rsidRPr="007F6ACE">
              <w:rPr>
                <w:rFonts w:cs="Arial"/>
                <w:b/>
                <w:bCs/>
                <w:i/>
                <w:iCs/>
                <w:sz w:val="20"/>
                <w:szCs w:val="20"/>
              </w:rPr>
              <w:t>you should be able to</w:t>
            </w:r>
            <w:r w:rsidRPr="007F6ACE">
              <w:rPr>
                <w:rFonts w:cs="Arial"/>
                <w:bCs/>
                <w:iCs/>
                <w:sz w:val="20"/>
                <w:szCs w:val="20"/>
              </w:rPr>
              <w:t>:</w:t>
            </w:r>
          </w:p>
        </w:tc>
      </w:tr>
      <w:tr w:rsidR="00811D46" w:rsidRPr="007F6ACE">
        <w:trPr>
          <w:trHeight w:val="170"/>
        </w:trPr>
        <w:tc>
          <w:tcPr>
            <w:tcW w:w="10491" w:type="dxa"/>
            <w:gridSpan w:val="25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811D46" w:rsidRPr="007F6ACE" w:rsidRDefault="00811D46" w:rsidP="00811D46">
            <w:pPr>
              <w:spacing w:after="0" w:line="240" w:lineRule="auto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7F6ACE">
              <w:rPr>
                <w:rFonts w:cs="Arial"/>
                <w:b/>
                <w:bCs/>
                <w:iCs/>
                <w:sz w:val="20"/>
                <w:szCs w:val="20"/>
              </w:rPr>
              <w:t>Module Specific Skills and Knowledge:</w:t>
            </w:r>
          </w:p>
        </w:tc>
      </w:tr>
      <w:tr w:rsidR="002726AB" w:rsidRPr="00740B50">
        <w:trPr>
          <w:trHeight w:val="167"/>
        </w:trPr>
        <w:tc>
          <w:tcPr>
            <w:tcW w:w="40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dotted" w:sz="4" w:space="0" w:color="7F7F7F"/>
            </w:tcBorders>
          </w:tcPr>
          <w:p w:rsidR="002726AB" w:rsidRPr="00740B50" w:rsidRDefault="002726AB" w:rsidP="008A4D55">
            <w:pPr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740B50">
              <w:rPr>
                <w:rFonts w:cs="Arial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0091" w:type="dxa"/>
            <w:gridSpan w:val="24"/>
            <w:tcBorders>
              <w:top w:val="single" w:sz="2" w:space="0" w:color="BFBFBF"/>
              <w:left w:val="dotted" w:sz="4" w:space="0" w:color="7F7F7F"/>
              <w:bottom w:val="single" w:sz="2" w:space="0" w:color="BFBFBF"/>
              <w:right w:val="single" w:sz="2" w:space="0" w:color="BFBFBF"/>
            </w:tcBorders>
          </w:tcPr>
          <w:p w:rsidR="002726AB" w:rsidRPr="002726AB" w:rsidRDefault="002726AB" w:rsidP="002726AB">
            <w:pPr>
              <w:pStyle w:val="ListParagraph"/>
              <w:autoSpaceDE w:val="0"/>
              <w:autoSpaceDN w:val="0"/>
              <w:spacing w:after="0" w:line="240" w:lineRule="auto"/>
              <w:ind w:left="0"/>
              <w:rPr>
                <w:rFonts w:cs="Arial"/>
                <w:sz w:val="20"/>
                <w:szCs w:val="20"/>
                <w:lang w:eastAsia="en-GB"/>
              </w:rPr>
            </w:pPr>
            <w:r w:rsidRPr="007F6ACE">
              <w:rPr>
                <w:rFonts w:cs="Arial"/>
                <w:sz w:val="20"/>
                <w:szCs w:val="20"/>
                <w:lang w:eastAsia="en-GB"/>
              </w:rPr>
              <w:t>Synthesise theory and practice in planning, delivering and reflecting on cognitive behavioural therapy (CBT) for children, young people and families</w:t>
            </w:r>
          </w:p>
        </w:tc>
      </w:tr>
      <w:tr w:rsidR="002726AB" w:rsidRPr="00740B50">
        <w:trPr>
          <w:trHeight w:val="167"/>
        </w:trPr>
        <w:tc>
          <w:tcPr>
            <w:tcW w:w="40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dotted" w:sz="4" w:space="0" w:color="7F7F7F"/>
            </w:tcBorders>
          </w:tcPr>
          <w:p w:rsidR="002726AB" w:rsidRPr="00740B50" w:rsidRDefault="002726AB" w:rsidP="008A4D55">
            <w:pPr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740B50">
              <w:rPr>
                <w:rFonts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0091" w:type="dxa"/>
            <w:gridSpan w:val="24"/>
            <w:tcBorders>
              <w:top w:val="single" w:sz="2" w:space="0" w:color="BFBFBF"/>
              <w:left w:val="dotted" w:sz="4" w:space="0" w:color="7F7F7F"/>
              <w:bottom w:val="single" w:sz="2" w:space="0" w:color="BFBFBF"/>
              <w:right w:val="single" w:sz="2" w:space="0" w:color="BFBFBF"/>
            </w:tcBorders>
          </w:tcPr>
          <w:p w:rsidR="002726AB" w:rsidRPr="00740B50" w:rsidRDefault="002726AB" w:rsidP="008A4D55">
            <w:pPr>
              <w:pStyle w:val="ListParagraph"/>
              <w:autoSpaceDE w:val="0"/>
              <w:autoSpaceDN w:val="0"/>
              <w:spacing w:after="0" w:line="240" w:lineRule="auto"/>
              <w:ind w:left="0"/>
              <w:rPr>
                <w:rFonts w:cs="Arial"/>
                <w:bCs/>
                <w:iCs/>
                <w:sz w:val="20"/>
                <w:szCs w:val="20"/>
              </w:rPr>
            </w:pPr>
            <w:r w:rsidRPr="007F6ACE">
              <w:rPr>
                <w:rFonts w:cs="Arial"/>
                <w:bCs/>
                <w:iCs/>
                <w:sz w:val="20"/>
                <w:szCs w:val="20"/>
              </w:rPr>
              <w:t>Apply the specific core competencies in CBT for children, young people and families</w:t>
            </w:r>
          </w:p>
        </w:tc>
      </w:tr>
      <w:tr w:rsidR="002726AB" w:rsidRPr="00740B50">
        <w:trPr>
          <w:trHeight w:val="167"/>
        </w:trPr>
        <w:tc>
          <w:tcPr>
            <w:tcW w:w="40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dotted" w:sz="4" w:space="0" w:color="7F7F7F"/>
            </w:tcBorders>
          </w:tcPr>
          <w:p w:rsidR="002726AB" w:rsidRPr="00740B50" w:rsidRDefault="002726AB" w:rsidP="008A4D55">
            <w:pPr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740B50">
              <w:rPr>
                <w:rFonts w:cs="Arial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0091" w:type="dxa"/>
            <w:gridSpan w:val="24"/>
            <w:tcBorders>
              <w:top w:val="single" w:sz="2" w:space="0" w:color="BFBFBF"/>
              <w:left w:val="dotted" w:sz="4" w:space="0" w:color="7F7F7F"/>
              <w:bottom w:val="single" w:sz="2" w:space="0" w:color="BFBFBF"/>
              <w:right w:val="single" w:sz="2" w:space="0" w:color="BFBFBF"/>
            </w:tcBorders>
          </w:tcPr>
          <w:p w:rsidR="002726AB" w:rsidRPr="00740B50" w:rsidRDefault="002726AB" w:rsidP="008A4D55">
            <w:pPr>
              <w:pStyle w:val="ListParagraph"/>
              <w:autoSpaceDE w:val="0"/>
              <w:autoSpaceDN w:val="0"/>
              <w:spacing w:after="0" w:line="240" w:lineRule="auto"/>
              <w:ind w:left="0"/>
              <w:rPr>
                <w:rFonts w:cs="Arial"/>
                <w:bCs/>
                <w:iCs/>
                <w:sz w:val="20"/>
                <w:szCs w:val="20"/>
              </w:rPr>
            </w:pPr>
            <w:r w:rsidRPr="007F6ACE">
              <w:rPr>
                <w:rFonts w:cs="Arial"/>
                <w:sz w:val="20"/>
                <w:szCs w:val="20"/>
                <w:lang w:eastAsia="en-GB"/>
              </w:rPr>
              <w:t>Identify how you meet the relevant national specific competency standards in CBT for children, young people and familie</w:t>
            </w:r>
            <w:r>
              <w:rPr>
                <w:rFonts w:cs="Arial"/>
                <w:sz w:val="20"/>
                <w:szCs w:val="20"/>
                <w:lang w:eastAsia="en-GB"/>
              </w:rPr>
              <w:t>s</w:t>
            </w:r>
          </w:p>
        </w:tc>
      </w:tr>
      <w:tr w:rsidR="002726AB" w:rsidRPr="00740B50">
        <w:trPr>
          <w:trHeight w:val="167"/>
        </w:trPr>
        <w:tc>
          <w:tcPr>
            <w:tcW w:w="40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dotted" w:sz="4" w:space="0" w:color="7F7F7F"/>
            </w:tcBorders>
          </w:tcPr>
          <w:p w:rsidR="002726AB" w:rsidRPr="00740B50" w:rsidRDefault="002726AB" w:rsidP="008A4D55">
            <w:pPr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740B50">
              <w:rPr>
                <w:rFonts w:cs="Arial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0091" w:type="dxa"/>
            <w:gridSpan w:val="24"/>
            <w:tcBorders>
              <w:top w:val="single" w:sz="2" w:space="0" w:color="BFBFBF"/>
              <w:left w:val="dotted" w:sz="4" w:space="0" w:color="7F7F7F"/>
              <w:bottom w:val="single" w:sz="2" w:space="0" w:color="BFBFBF"/>
              <w:right w:val="single" w:sz="2" w:space="0" w:color="BFBFBF"/>
            </w:tcBorders>
          </w:tcPr>
          <w:p w:rsidR="002726AB" w:rsidRPr="00740B50" w:rsidRDefault="002726AB" w:rsidP="008A4D55">
            <w:pPr>
              <w:pStyle w:val="ListParagraph"/>
              <w:autoSpaceDE w:val="0"/>
              <w:autoSpaceDN w:val="0"/>
              <w:spacing w:after="0" w:line="240" w:lineRule="auto"/>
              <w:ind w:left="0"/>
              <w:rPr>
                <w:rFonts w:cs="Arial"/>
                <w:bCs/>
                <w:iCs/>
                <w:sz w:val="20"/>
                <w:szCs w:val="20"/>
              </w:rPr>
            </w:pPr>
            <w:r w:rsidRPr="007F6ACE">
              <w:rPr>
                <w:rFonts w:cs="Arial"/>
                <w:sz w:val="20"/>
                <w:szCs w:val="20"/>
              </w:rPr>
              <w:t>Evaluate the use of routine outcome monitoring in CBT practice</w:t>
            </w:r>
          </w:p>
        </w:tc>
      </w:tr>
      <w:tr w:rsidR="00811D46" w:rsidRPr="007F6ACE">
        <w:trPr>
          <w:trHeight w:val="167"/>
        </w:trPr>
        <w:tc>
          <w:tcPr>
            <w:tcW w:w="10491" w:type="dxa"/>
            <w:gridSpan w:val="25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811D46" w:rsidRPr="007F6ACE" w:rsidRDefault="00811D46" w:rsidP="00811D46">
            <w:pPr>
              <w:spacing w:after="0" w:line="240" w:lineRule="auto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7F6ACE">
              <w:rPr>
                <w:rFonts w:cs="Arial"/>
                <w:b/>
                <w:bCs/>
                <w:iCs/>
                <w:sz w:val="20"/>
                <w:szCs w:val="20"/>
              </w:rPr>
              <w:t>Discipline Specific Skills and Knowledge:</w:t>
            </w:r>
          </w:p>
        </w:tc>
      </w:tr>
      <w:tr w:rsidR="002B6F4F" w:rsidRPr="00740B50">
        <w:trPr>
          <w:trHeight w:val="167"/>
        </w:trPr>
        <w:tc>
          <w:tcPr>
            <w:tcW w:w="40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dotted" w:sz="2" w:space="0" w:color="7F7F7F"/>
            </w:tcBorders>
          </w:tcPr>
          <w:p w:rsidR="002B6F4F" w:rsidRPr="00740B50" w:rsidRDefault="002B6F4F" w:rsidP="008A4D55">
            <w:pPr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740B50">
              <w:rPr>
                <w:rFonts w:cs="Arial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0091" w:type="dxa"/>
            <w:gridSpan w:val="24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single" w:sz="2" w:space="0" w:color="BFBFBF"/>
            </w:tcBorders>
          </w:tcPr>
          <w:p w:rsidR="002B6F4F" w:rsidRPr="00740B50" w:rsidRDefault="002B6F4F" w:rsidP="008A4D55">
            <w:pPr>
              <w:pStyle w:val="ListParagraph"/>
              <w:autoSpaceDE w:val="0"/>
              <w:autoSpaceDN w:val="0"/>
              <w:spacing w:after="0" w:line="240" w:lineRule="auto"/>
              <w:ind w:left="0"/>
              <w:rPr>
                <w:rFonts w:cs="Arial"/>
                <w:bCs/>
                <w:iCs/>
                <w:sz w:val="20"/>
                <w:szCs w:val="20"/>
              </w:rPr>
            </w:pPr>
            <w:r w:rsidRPr="007F6ACE">
              <w:rPr>
                <w:rFonts w:cs="Arial"/>
                <w:sz w:val="20"/>
                <w:szCs w:val="20"/>
              </w:rPr>
              <w:t>Address systematically complex therapy practice problems that may be framed within unpredictable contexts, thinking critically, creatively, and independently</w:t>
            </w:r>
          </w:p>
        </w:tc>
      </w:tr>
      <w:tr w:rsidR="002B6F4F" w:rsidRPr="00740B50">
        <w:trPr>
          <w:trHeight w:val="167"/>
        </w:trPr>
        <w:tc>
          <w:tcPr>
            <w:tcW w:w="40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dotted" w:sz="2" w:space="0" w:color="7F7F7F"/>
            </w:tcBorders>
          </w:tcPr>
          <w:p w:rsidR="002B6F4F" w:rsidRPr="00740B50" w:rsidRDefault="002B6F4F" w:rsidP="008A4D55">
            <w:pPr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740B50">
              <w:rPr>
                <w:rFonts w:cs="Arial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0091" w:type="dxa"/>
            <w:gridSpan w:val="24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single" w:sz="2" w:space="0" w:color="BFBFBF"/>
            </w:tcBorders>
          </w:tcPr>
          <w:p w:rsidR="002B6F4F" w:rsidRPr="00740B50" w:rsidRDefault="002B6F4F" w:rsidP="008A4D55">
            <w:pPr>
              <w:pStyle w:val="ListParagraph"/>
              <w:autoSpaceDE w:val="0"/>
              <w:autoSpaceDN w:val="0"/>
              <w:spacing w:after="0" w:line="240" w:lineRule="auto"/>
              <w:ind w:left="0"/>
              <w:rPr>
                <w:rFonts w:cs="Arial"/>
                <w:bCs/>
                <w:iCs/>
                <w:sz w:val="20"/>
                <w:szCs w:val="20"/>
              </w:rPr>
            </w:pPr>
            <w:r w:rsidRPr="009D60A0">
              <w:rPr>
                <w:rFonts w:cs="Arial"/>
                <w:sz w:val="20"/>
                <w:szCs w:val="20"/>
              </w:rPr>
              <w:t>Critique the wider ethical and professional issues encountered within psychological therapy practice</w:t>
            </w:r>
          </w:p>
        </w:tc>
      </w:tr>
      <w:tr w:rsidR="00811D46" w:rsidRPr="007F6ACE">
        <w:trPr>
          <w:trHeight w:val="167"/>
        </w:trPr>
        <w:tc>
          <w:tcPr>
            <w:tcW w:w="10491" w:type="dxa"/>
            <w:gridSpan w:val="25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811D46" w:rsidRPr="007F6ACE" w:rsidRDefault="00811D46" w:rsidP="00811D46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/>
                <w:bCs/>
                <w:iCs/>
                <w:sz w:val="20"/>
                <w:szCs w:val="20"/>
              </w:rPr>
              <w:t>Personal and Key Transferable/ Employment Skills and Knowledge:</w:t>
            </w:r>
          </w:p>
        </w:tc>
      </w:tr>
      <w:tr w:rsidR="002B6F4F" w:rsidRPr="00740B50">
        <w:trPr>
          <w:trHeight w:val="167"/>
        </w:trPr>
        <w:tc>
          <w:tcPr>
            <w:tcW w:w="40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dotted" w:sz="2" w:space="0" w:color="7F7F7F"/>
            </w:tcBorders>
          </w:tcPr>
          <w:p w:rsidR="002B6F4F" w:rsidRPr="00740B50" w:rsidRDefault="002B6F4F" w:rsidP="008A4D55">
            <w:pPr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740B50">
              <w:rPr>
                <w:rFonts w:cs="Arial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0091" w:type="dxa"/>
            <w:gridSpan w:val="24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single" w:sz="2" w:space="0" w:color="BFBFBF"/>
            </w:tcBorders>
          </w:tcPr>
          <w:p w:rsidR="002B6F4F" w:rsidRPr="00740B50" w:rsidRDefault="002B6F4F" w:rsidP="008A4D55">
            <w:pPr>
              <w:pStyle w:val="ListParagraph"/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  <w:r w:rsidRPr="009D60A0">
              <w:rPr>
                <w:rFonts w:cs="Arial"/>
                <w:sz w:val="20"/>
                <w:szCs w:val="20"/>
                <w:lang w:eastAsia="en-GB"/>
              </w:rPr>
              <w:t>Appraise your</w:t>
            </w:r>
            <w:r w:rsidRPr="009D60A0">
              <w:rPr>
                <w:rFonts w:cs="Arial"/>
                <w:sz w:val="20"/>
                <w:szCs w:val="20"/>
              </w:rPr>
              <w:t xml:space="preserve"> personal strengths and weaknesses in training and experience, and reflect upon the implications for your further training needs</w:t>
            </w:r>
          </w:p>
        </w:tc>
      </w:tr>
      <w:tr w:rsidR="002B6F4F" w:rsidRPr="00740B50">
        <w:trPr>
          <w:trHeight w:val="167"/>
        </w:trPr>
        <w:tc>
          <w:tcPr>
            <w:tcW w:w="40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dotted" w:sz="2" w:space="0" w:color="7F7F7F"/>
            </w:tcBorders>
          </w:tcPr>
          <w:p w:rsidR="002B6F4F" w:rsidRPr="00740B50" w:rsidRDefault="002B6F4F" w:rsidP="008A4D55">
            <w:pPr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740B50">
              <w:rPr>
                <w:rFonts w:cs="Arial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0091" w:type="dxa"/>
            <w:gridSpan w:val="24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single" w:sz="2" w:space="0" w:color="BFBFBF"/>
            </w:tcBorders>
          </w:tcPr>
          <w:p w:rsidR="002B6F4F" w:rsidRPr="00740B50" w:rsidRDefault="002B6F4F" w:rsidP="008A4D55">
            <w:pPr>
              <w:pStyle w:val="ListParagraph"/>
              <w:autoSpaceDE w:val="0"/>
              <w:autoSpaceDN w:val="0"/>
              <w:spacing w:after="0" w:line="240" w:lineRule="auto"/>
              <w:ind w:left="0"/>
              <w:rPr>
                <w:rFonts w:cs="Arial"/>
                <w:bCs/>
                <w:iCs/>
                <w:sz w:val="20"/>
                <w:szCs w:val="20"/>
              </w:rPr>
            </w:pPr>
            <w:r w:rsidRPr="009D60A0">
              <w:rPr>
                <w:rFonts w:cs="Arial"/>
                <w:sz w:val="20"/>
                <w:szCs w:val="20"/>
                <w:lang w:eastAsia="en-GB"/>
              </w:rPr>
              <w:t>Function independently and reflectively as a learner and practitioner</w:t>
            </w:r>
          </w:p>
        </w:tc>
      </w:tr>
      <w:tr w:rsidR="000F78B6" w:rsidRPr="007F6ACE">
        <w:tc>
          <w:tcPr>
            <w:tcW w:w="10491" w:type="dxa"/>
            <w:gridSpan w:val="25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AD0E4"/>
          </w:tcPr>
          <w:p w:rsidR="000F78B6" w:rsidRPr="007F6ACE" w:rsidRDefault="000F78B6" w:rsidP="000F78B6">
            <w:pPr>
              <w:autoSpaceDE w:val="0"/>
              <w:autoSpaceDN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/>
                <w:bCs/>
                <w:sz w:val="20"/>
                <w:szCs w:val="20"/>
              </w:rPr>
              <w:t>SYLLABUS PLAN – summary of the structure and academic content of the module</w:t>
            </w:r>
          </w:p>
        </w:tc>
      </w:tr>
      <w:tr w:rsidR="000F78B6" w:rsidRPr="007F6ACE">
        <w:tc>
          <w:tcPr>
            <w:tcW w:w="10491" w:type="dxa"/>
            <w:gridSpan w:val="25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0F78B6" w:rsidRPr="002B6F4F" w:rsidRDefault="00F66BD4" w:rsidP="002B6F4F">
            <w:pPr>
              <w:autoSpaceDE w:val="0"/>
              <w:autoSpaceDN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B6F4F">
              <w:rPr>
                <w:rFonts w:cs="Arial"/>
                <w:sz w:val="20"/>
                <w:szCs w:val="20"/>
              </w:rPr>
              <w:t xml:space="preserve">This module is taught through weekly </w:t>
            </w:r>
            <w:r w:rsidR="00A26C77" w:rsidRPr="002B6F4F">
              <w:rPr>
                <w:rFonts w:cs="Arial"/>
                <w:sz w:val="20"/>
                <w:szCs w:val="20"/>
              </w:rPr>
              <w:t>whole day workshops and ha</w:t>
            </w:r>
            <w:r w:rsidR="00910305" w:rsidRPr="002B6F4F">
              <w:rPr>
                <w:rFonts w:cs="Arial"/>
                <w:sz w:val="20"/>
                <w:szCs w:val="20"/>
              </w:rPr>
              <w:t>lf-</w:t>
            </w:r>
            <w:r w:rsidR="00A26C77" w:rsidRPr="002B6F4F">
              <w:rPr>
                <w:rFonts w:cs="Arial"/>
                <w:sz w:val="20"/>
                <w:szCs w:val="20"/>
              </w:rPr>
              <w:t>day</w:t>
            </w:r>
            <w:r w:rsidRPr="002B6F4F">
              <w:rPr>
                <w:rFonts w:cs="Arial"/>
                <w:sz w:val="20"/>
                <w:szCs w:val="20"/>
              </w:rPr>
              <w:t xml:space="preserve"> </w:t>
            </w:r>
            <w:r w:rsidR="00910305" w:rsidRPr="002B6F4F">
              <w:rPr>
                <w:rFonts w:cs="Arial"/>
                <w:sz w:val="20"/>
                <w:szCs w:val="20"/>
              </w:rPr>
              <w:t xml:space="preserve">small group </w:t>
            </w:r>
            <w:r w:rsidRPr="002B6F4F">
              <w:rPr>
                <w:rFonts w:cs="Arial"/>
                <w:sz w:val="20"/>
                <w:szCs w:val="20"/>
              </w:rPr>
              <w:t xml:space="preserve">tutorials </w:t>
            </w:r>
            <w:r w:rsidR="00416C65" w:rsidRPr="002B6F4F">
              <w:rPr>
                <w:rFonts w:cs="Arial"/>
                <w:sz w:val="20"/>
                <w:szCs w:val="20"/>
              </w:rPr>
              <w:t>in terms</w:t>
            </w:r>
            <w:r w:rsidR="00910305" w:rsidRPr="002B6F4F">
              <w:rPr>
                <w:rFonts w:cs="Arial"/>
                <w:sz w:val="20"/>
                <w:szCs w:val="20"/>
              </w:rPr>
              <w:t xml:space="preserve"> two</w:t>
            </w:r>
            <w:r w:rsidR="00416C65" w:rsidRPr="002B6F4F">
              <w:rPr>
                <w:rFonts w:cs="Arial"/>
                <w:sz w:val="20"/>
                <w:szCs w:val="20"/>
              </w:rPr>
              <w:t xml:space="preserve"> and three</w:t>
            </w:r>
            <w:r w:rsidR="00910305" w:rsidRPr="002B6F4F">
              <w:rPr>
                <w:rFonts w:cs="Arial"/>
                <w:sz w:val="20"/>
                <w:szCs w:val="20"/>
              </w:rPr>
              <w:t xml:space="preserve">. Topics derived from </w:t>
            </w:r>
            <w:r w:rsidR="00416C65" w:rsidRPr="002B6F4F">
              <w:rPr>
                <w:rFonts w:cs="Arial"/>
                <w:sz w:val="20"/>
                <w:szCs w:val="20"/>
              </w:rPr>
              <w:t>the Roth and Pilling (2007</w:t>
            </w:r>
            <w:r w:rsidR="00A26C77" w:rsidRPr="002B6F4F">
              <w:rPr>
                <w:rFonts w:cs="Arial"/>
                <w:sz w:val="20"/>
                <w:szCs w:val="20"/>
              </w:rPr>
              <w:t xml:space="preserve">) </w:t>
            </w:r>
            <w:r w:rsidR="00416C65" w:rsidRPr="002B6F4F">
              <w:rPr>
                <w:rFonts w:cs="Arial"/>
                <w:sz w:val="20"/>
                <w:szCs w:val="20"/>
              </w:rPr>
              <w:t xml:space="preserve">specific competencies in CBT </w:t>
            </w:r>
            <w:r w:rsidR="00A26C77" w:rsidRPr="002B6F4F">
              <w:rPr>
                <w:rFonts w:cs="Arial"/>
                <w:sz w:val="20"/>
                <w:szCs w:val="20"/>
              </w:rPr>
              <w:t>will form the core con</w:t>
            </w:r>
            <w:r w:rsidR="00910305" w:rsidRPr="002B6F4F">
              <w:rPr>
                <w:rFonts w:cs="Arial"/>
                <w:sz w:val="20"/>
                <w:szCs w:val="20"/>
              </w:rPr>
              <w:t>tent of the workshops. There will be plenty of opportunities for skills practice and discussion of clinical issues</w:t>
            </w:r>
            <w:r w:rsidR="009001A5" w:rsidRPr="002B6F4F">
              <w:rPr>
                <w:rFonts w:cs="Arial"/>
                <w:sz w:val="20"/>
                <w:szCs w:val="20"/>
              </w:rPr>
              <w:t xml:space="preserve"> through simulation and problem-based learning.</w:t>
            </w:r>
          </w:p>
        </w:tc>
      </w:tr>
      <w:tr w:rsidR="000F78B6" w:rsidRPr="007F6ACE">
        <w:tc>
          <w:tcPr>
            <w:tcW w:w="10491" w:type="dxa"/>
            <w:gridSpan w:val="25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8D6FF"/>
          </w:tcPr>
          <w:p w:rsidR="000F78B6" w:rsidRPr="007F6ACE" w:rsidRDefault="000F78B6" w:rsidP="000F78B6">
            <w:pPr>
              <w:spacing w:after="0" w:line="240" w:lineRule="auto"/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0F78B6" w:rsidRPr="007F6ACE" w:rsidRDefault="000F78B6" w:rsidP="000F78B6">
            <w:pPr>
              <w:spacing w:after="0" w:line="240" w:lineRule="auto"/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7F6ACE">
              <w:rPr>
                <w:rFonts w:cs="Arial"/>
                <w:b/>
                <w:bCs/>
                <w:iCs/>
                <w:sz w:val="20"/>
                <w:szCs w:val="20"/>
              </w:rPr>
              <w:t>LEARNING AND TEACHING</w:t>
            </w:r>
          </w:p>
          <w:p w:rsidR="000F78B6" w:rsidRPr="007F6ACE" w:rsidRDefault="000F78B6" w:rsidP="000F78B6">
            <w:pPr>
              <w:spacing w:after="0" w:line="240" w:lineRule="auto"/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</w:tr>
      <w:tr w:rsidR="000F78B6" w:rsidRPr="007F6ACE">
        <w:tc>
          <w:tcPr>
            <w:tcW w:w="10491" w:type="dxa"/>
            <w:gridSpan w:val="25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AD0E4"/>
          </w:tcPr>
          <w:p w:rsidR="000F78B6" w:rsidRPr="007F6ACE" w:rsidRDefault="000F78B6" w:rsidP="000F78B6">
            <w:pPr>
              <w:autoSpaceDE w:val="0"/>
              <w:autoSpaceDN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/>
                <w:bCs/>
                <w:sz w:val="20"/>
                <w:szCs w:val="20"/>
              </w:rPr>
              <w:t>LEARNING ACTIVITIES AND TEACHING METHODS (given in hours of study time)</w:t>
            </w:r>
          </w:p>
        </w:tc>
      </w:tr>
      <w:tr w:rsidR="000F78B6" w:rsidRPr="007F6ACE">
        <w:trPr>
          <w:trHeight w:val="235"/>
        </w:trPr>
        <w:tc>
          <w:tcPr>
            <w:tcW w:w="2119" w:type="dxa"/>
            <w:gridSpan w:val="2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9D9D9"/>
          </w:tcPr>
          <w:p w:rsidR="000F78B6" w:rsidRPr="007F6ACE" w:rsidRDefault="000F78B6" w:rsidP="000F78B6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Cs/>
                <w:iCs/>
                <w:sz w:val="20"/>
                <w:szCs w:val="20"/>
              </w:rPr>
              <w:t xml:space="preserve">Scheduled Learning </w:t>
            </w:r>
            <w:r w:rsidR="008B1812">
              <w:rPr>
                <w:rFonts w:cs="Arial"/>
                <w:bCs/>
                <w:iCs/>
                <w:sz w:val="20"/>
                <w:szCs w:val="20"/>
              </w:rPr>
              <w:t>and</w:t>
            </w:r>
            <w:r w:rsidRPr="007F6ACE">
              <w:rPr>
                <w:rFonts w:cs="Arial"/>
                <w:bCs/>
                <w:iCs/>
                <w:sz w:val="20"/>
                <w:szCs w:val="20"/>
              </w:rPr>
              <w:t xml:space="preserve"> Teaching activities</w:t>
            </w:r>
            <w:r w:rsidRPr="007F6ACE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  <w:gridSpan w:val="5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0F78B6" w:rsidRPr="007F6ACE" w:rsidRDefault="008A4D55" w:rsidP="000F78B6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</w:t>
            </w:r>
            <w:r w:rsidR="00910305" w:rsidRPr="007F6ACE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3" w:type="dxa"/>
            <w:gridSpan w:val="7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9D9D9"/>
          </w:tcPr>
          <w:p w:rsidR="000F78B6" w:rsidRPr="007F6ACE" w:rsidRDefault="000F78B6" w:rsidP="000F78B6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Cs/>
                <w:iCs/>
                <w:sz w:val="20"/>
                <w:szCs w:val="20"/>
              </w:rPr>
              <w:t>Guided independent study</w:t>
            </w:r>
            <w:r w:rsidRPr="007F6ACE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gridSpan w:val="2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0F78B6" w:rsidRPr="007F6ACE" w:rsidRDefault="008A4D55" w:rsidP="000F78B6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40</w:t>
            </w:r>
            <w:r w:rsidR="00910305" w:rsidRPr="007F6ACE">
              <w:rPr>
                <w:rFonts w:cs="Arial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2030" w:type="dxa"/>
            <w:gridSpan w:val="6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9D9D9"/>
          </w:tcPr>
          <w:p w:rsidR="000F78B6" w:rsidRPr="007F6ACE" w:rsidRDefault="000F78B6" w:rsidP="000F78B6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Cs/>
                <w:iCs/>
                <w:sz w:val="20"/>
                <w:szCs w:val="20"/>
              </w:rPr>
              <w:t>Placement/study abroad</w:t>
            </w:r>
          </w:p>
        </w:tc>
        <w:tc>
          <w:tcPr>
            <w:tcW w:w="2264" w:type="dxa"/>
            <w:gridSpan w:val="3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0F78B6" w:rsidRPr="007F6ACE" w:rsidRDefault="00543B60" w:rsidP="007F496E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Cs/>
                <w:sz w:val="20"/>
                <w:szCs w:val="20"/>
                <w:lang w:val="en-GB"/>
              </w:rPr>
              <w:t>0</w:t>
            </w:r>
          </w:p>
        </w:tc>
      </w:tr>
      <w:tr w:rsidR="000F78B6" w:rsidRPr="007F6ACE">
        <w:trPr>
          <w:trHeight w:val="235"/>
        </w:trPr>
        <w:tc>
          <w:tcPr>
            <w:tcW w:w="10491" w:type="dxa"/>
            <w:gridSpan w:val="25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0F78B6" w:rsidRPr="007F6ACE" w:rsidRDefault="000F78B6" w:rsidP="000F78B6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</w:p>
        </w:tc>
      </w:tr>
      <w:tr w:rsidR="000F78B6" w:rsidRPr="007F6ACE">
        <w:tc>
          <w:tcPr>
            <w:tcW w:w="10491" w:type="dxa"/>
            <w:gridSpan w:val="25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AD0E4"/>
          </w:tcPr>
          <w:p w:rsidR="000F78B6" w:rsidRPr="007F6ACE" w:rsidRDefault="000F78B6" w:rsidP="000F78B6">
            <w:pPr>
              <w:autoSpaceDE w:val="0"/>
              <w:autoSpaceDN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/>
                <w:bCs/>
                <w:sz w:val="20"/>
                <w:szCs w:val="20"/>
              </w:rPr>
              <w:t>DETAILS OF LEARNING ACTIVITIES AND TEACHING METHODS</w:t>
            </w:r>
          </w:p>
        </w:tc>
      </w:tr>
      <w:tr w:rsidR="000F78B6" w:rsidRPr="007F6ACE">
        <w:trPr>
          <w:trHeight w:val="235"/>
        </w:trPr>
        <w:tc>
          <w:tcPr>
            <w:tcW w:w="3278" w:type="dxa"/>
            <w:gridSpan w:val="7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D9D9D9"/>
            </w:tcBorders>
            <w:shd w:val="clear" w:color="auto" w:fill="CCCCCC"/>
          </w:tcPr>
          <w:p w:rsidR="000F78B6" w:rsidRPr="007F6ACE" w:rsidRDefault="000F78B6" w:rsidP="000F78B6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Cs/>
                <w:sz w:val="20"/>
                <w:szCs w:val="20"/>
              </w:rPr>
              <w:t xml:space="preserve">Category </w:t>
            </w:r>
          </w:p>
        </w:tc>
        <w:tc>
          <w:tcPr>
            <w:tcW w:w="1901" w:type="dxa"/>
            <w:gridSpan w:val="5"/>
            <w:tcBorders>
              <w:top w:val="single" w:sz="2" w:space="0" w:color="BFBFBF"/>
              <w:left w:val="single" w:sz="4" w:space="0" w:color="D9D9D9"/>
              <w:bottom w:val="single" w:sz="2" w:space="0" w:color="BFBFBF"/>
              <w:right w:val="nil"/>
            </w:tcBorders>
            <w:shd w:val="clear" w:color="auto" w:fill="C0C0C0"/>
          </w:tcPr>
          <w:p w:rsidR="000F78B6" w:rsidRPr="007F6ACE" w:rsidRDefault="000F78B6" w:rsidP="000F78B6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Cs/>
                <w:sz w:val="20"/>
                <w:szCs w:val="20"/>
              </w:rPr>
              <w:t xml:space="preserve">Hours of study time </w:t>
            </w:r>
          </w:p>
        </w:tc>
        <w:tc>
          <w:tcPr>
            <w:tcW w:w="5312" w:type="dxa"/>
            <w:gridSpan w:val="13"/>
            <w:tcBorders>
              <w:top w:val="single" w:sz="2" w:space="0" w:color="BFBFBF"/>
              <w:left w:val="nil"/>
              <w:bottom w:val="single" w:sz="2" w:space="0" w:color="BFBFBF"/>
              <w:right w:val="single" w:sz="2" w:space="0" w:color="BFBFBF"/>
            </w:tcBorders>
            <w:shd w:val="clear" w:color="auto" w:fill="C0C0C0"/>
          </w:tcPr>
          <w:p w:rsidR="000F78B6" w:rsidRPr="007F6ACE" w:rsidRDefault="000F78B6" w:rsidP="000F78B6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Cs/>
                <w:sz w:val="20"/>
                <w:szCs w:val="20"/>
              </w:rPr>
              <w:t xml:space="preserve">Description </w:t>
            </w:r>
          </w:p>
        </w:tc>
      </w:tr>
      <w:tr w:rsidR="00C164C8" w:rsidRPr="007F6ACE">
        <w:trPr>
          <w:trHeight w:val="235"/>
        </w:trPr>
        <w:tc>
          <w:tcPr>
            <w:tcW w:w="3278" w:type="dxa"/>
            <w:gridSpan w:val="7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dotted" w:sz="2" w:space="0" w:color="7F7F7F"/>
            </w:tcBorders>
          </w:tcPr>
          <w:p w:rsidR="00C164C8" w:rsidRPr="007F6ACE" w:rsidRDefault="00C164C8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Cs/>
                <w:iCs/>
                <w:sz w:val="20"/>
                <w:szCs w:val="20"/>
              </w:rPr>
              <w:lastRenderedPageBreak/>
              <w:t>Scheduled Learning and Teaching</w:t>
            </w:r>
          </w:p>
        </w:tc>
        <w:tc>
          <w:tcPr>
            <w:tcW w:w="1901" w:type="dxa"/>
            <w:gridSpan w:val="5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dotted" w:sz="2" w:space="0" w:color="7F7F7F"/>
            </w:tcBorders>
          </w:tcPr>
          <w:p w:rsidR="00C164C8" w:rsidRPr="007F6ACE" w:rsidRDefault="00910305" w:rsidP="009B72FE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Cs/>
                <w:sz w:val="20"/>
                <w:szCs w:val="20"/>
                <w:lang w:val="en-GB"/>
              </w:rPr>
              <w:t>1</w:t>
            </w:r>
            <w:r w:rsidR="008A4D55">
              <w:rPr>
                <w:rFonts w:cs="Arial"/>
                <w:bCs/>
                <w:sz w:val="20"/>
                <w:szCs w:val="20"/>
                <w:lang w:val="en-GB"/>
              </w:rPr>
              <w:t>5</w:t>
            </w:r>
            <w:r w:rsidRPr="007F6ACE">
              <w:rPr>
                <w:rFonts w:cs="Arial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5312" w:type="dxa"/>
            <w:gridSpan w:val="13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single" w:sz="2" w:space="0" w:color="BFBFBF"/>
            </w:tcBorders>
          </w:tcPr>
          <w:p w:rsidR="00C164C8" w:rsidRPr="007F6ACE" w:rsidRDefault="00C164C8" w:rsidP="009B72FE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Cs/>
                <w:sz w:val="20"/>
                <w:szCs w:val="20"/>
                <w:lang w:val="en-GB"/>
              </w:rPr>
              <w:t>Lectures</w:t>
            </w:r>
            <w:r w:rsidR="00910305" w:rsidRPr="007F6ACE">
              <w:rPr>
                <w:rFonts w:cs="Arial"/>
                <w:bCs/>
                <w:sz w:val="20"/>
                <w:szCs w:val="20"/>
                <w:lang w:val="en-GB"/>
              </w:rPr>
              <w:t xml:space="preserve"> and workshops</w:t>
            </w:r>
          </w:p>
        </w:tc>
      </w:tr>
      <w:tr w:rsidR="00C164C8" w:rsidRPr="007F6ACE">
        <w:trPr>
          <w:trHeight w:val="235"/>
        </w:trPr>
        <w:tc>
          <w:tcPr>
            <w:tcW w:w="3278" w:type="dxa"/>
            <w:gridSpan w:val="7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dotted" w:sz="2" w:space="0" w:color="7F7F7F"/>
            </w:tcBorders>
          </w:tcPr>
          <w:p w:rsidR="00C164C8" w:rsidRPr="007F6ACE" w:rsidRDefault="00C164C8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Cs/>
                <w:iCs/>
                <w:sz w:val="20"/>
                <w:szCs w:val="20"/>
              </w:rPr>
              <w:t>Scheduled Learning and Teaching</w:t>
            </w:r>
          </w:p>
        </w:tc>
        <w:tc>
          <w:tcPr>
            <w:tcW w:w="1901" w:type="dxa"/>
            <w:gridSpan w:val="5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dotted" w:sz="2" w:space="0" w:color="7F7F7F"/>
            </w:tcBorders>
          </w:tcPr>
          <w:p w:rsidR="00C164C8" w:rsidRPr="007F6ACE" w:rsidRDefault="00910305" w:rsidP="00C164C8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Cs/>
                <w:sz w:val="20"/>
                <w:szCs w:val="20"/>
                <w:lang w:val="en-GB"/>
              </w:rPr>
              <w:t>50</w:t>
            </w:r>
          </w:p>
        </w:tc>
        <w:tc>
          <w:tcPr>
            <w:tcW w:w="5312" w:type="dxa"/>
            <w:gridSpan w:val="13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single" w:sz="2" w:space="0" w:color="BFBFBF"/>
            </w:tcBorders>
          </w:tcPr>
          <w:p w:rsidR="00C164C8" w:rsidRPr="007F6ACE" w:rsidRDefault="00910305" w:rsidP="00910305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Cs/>
                <w:sz w:val="20"/>
                <w:szCs w:val="20"/>
                <w:lang w:val="en-GB"/>
              </w:rPr>
              <w:t>Small group tutorials</w:t>
            </w:r>
            <w:r w:rsidR="00C164C8" w:rsidRPr="007F6ACE">
              <w:rPr>
                <w:rFonts w:cs="Arial"/>
                <w:bCs/>
                <w:sz w:val="20"/>
                <w:szCs w:val="20"/>
                <w:lang w:val="en-GB"/>
              </w:rPr>
              <w:t xml:space="preserve"> – these will be used to debate and reflect upon salient </w:t>
            </w:r>
            <w:r w:rsidRPr="007F6ACE">
              <w:rPr>
                <w:rFonts w:cs="Arial"/>
                <w:bCs/>
                <w:sz w:val="20"/>
                <w:szCs w:val="20"/>
                <w:lang w:val="en-GB"/>
              </w:rPr>
              <w:t xml:space="preserve">practice </w:t>
            </w:r>
            <w:r w:rsidR="00C164C8" w:rsidRPr="007F6ACE">
              <w:rPr>
                <w:rFonts w:cs="Arial"/>
                <w:bCs/>
                <w:sz w:val="20"/>
                <w:szCs w:val="20"/>
                <w:lang w:val="en-GB"/>
              </w:rPr>
              <w:t>issues</w:t>
            </w:r>
          </w:p>
        </w:tc>
      </w:tr>
      <w:tr w:rsidR="00C164C8" w:rsidRPr="007F6ACE">
        <w:trPr>
          <w:trHeight w:val="235"/>
        </w:trPr>
        <w:tc>
          <w:tcPr>
            <w:tcW w:w="3278" w:type="dxa"/>
            <w:gridSpan w:val="7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dotted" w:sz="2" w:space="0" w:color="7F7F7F"/>
            </w:tcBorders>
          </w:tcPr>
          <w:p w:rsidR="00C164C8" w:rsidRPr="007F6ACE" w:rsidRDefault="00C164C8" w:rsidP="00C164C8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Cs/>
                <w:iCs/>
                <w:sz w:val="20"/>
                <w:szCs w:val="20"/>
              </w:rPr>
              <w:t>Guided Independent Study</w:t>
            </w:r>
          </w:p>
        </w:tc>
        <w:tc>
          <w:tcPr>
            <w:tcW w:w="1901" w:type="dxa"/>
            <w:gridSpan w:val="5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dotted" w:sz="2" w:space="0" w:color="7F7F7F"/>
            </w:tcBorders>
          </w:tcPr>
          <w:p w:rsidR="00C164C8" w:rsidRPr="007F6ACE" w:rsidRDefault="008A4D55" w:rsidP="00C164C8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30</w:t>
            </w:r>
            <w:r w:rsidR="00C164C8" w:rsidRPr="007F6ACE">
              <w:rPr>
                <w:rFonts w:cs="Arial"/>
                <w:bCs/>
                <w:sz w:val="20"/>
                <w:szCs w:val="20"/>
                <w:lang w:val="en-GB"/>
              </w:rPr>
              <w:t xml:space="preserve">0 </w:t>
            </w:r>
          </w:p>
        </w:tc>
        <w:tc>
          <w:tcPr>
            <w:tcW w:w="5312" w:type="dxa"/>
            <w:gridSpan w:val="13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single" w:sz="2" w:space="0" w:color="BFBFBF"/>
            </w:tcBorders>
          </w:tcPr>
          <w:p w:rsidR="00C164C8" w:rsidRPr="007F6ACE" w:rsidRDefault="00C164C8" w:rsidP="00C164C8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Cs/>
                <w:sz w:val="20"/>
                <w:szCs w:val="20"/>
                <w:lang w:val="en-GB"/>
              </w:rPr>
              <w:t>Rea</w:t>
            </w:r>
            <w:r w:rsidR="00910305" w:rsidRPr="007F6ACE">
              <w:rPr>
                <w:rFonts w:cs="Arial"/>
                <w:bCs/>
                <w:sz w:val="20"/>
                <w:szCs w:val="20"/>
                <w:lang w:val="en-GB"/>
              </w:rPr>
              <w:t>ding and preparat</w:t>
            </w:r>
            <w:r w:rsidR="00F9523E">
              <w:rPr>
                <w:rFonts w:cs="Arial"/>
                <w:bCs/>
                <w:sz w:val="20"/>
                <w:szCs w:val="20"/>
                <w:lang w:val="en-GB"/>
              </w:rPr>
              <w:t>ion for workshops and tutorials</w:t>
            </w:r>
          </w:p>
        </w:tc>
      </w:tr>
      <w:tr w:rsidR="00C164C8" w:rsidRPr="007F6ACE">
        <w:trPr>
          <w:trHeight w:val="235"/>
        </w:trPr>
        <w:tc>
          <w:tcPr>
            <w:tcW w:w="3278" w:type="dxa"/>
            <w:gridSpan w:val="7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dotted" w:sz="2" w:space="0" w:color="7F7F7F"/>
            </w:tcBorders>
          </w:tcPr>
          <w:p w:rsidR="00C164C8" w:rsidRPr="007F6ACE" w:rsidRDefault="00C164C8" w:rsidP="009B72FE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Cs/>
                <w:sz w:val="20"/>
                <w:szCs w:val="20"/>
                <w:lang w:val="en-GB"/>
              </w:rPr>
              <w:t>Guided Independent Study</w:t>
            </w:r>
          </w:p>
        </w:tc>
        <w:tc>
          <w:tcPr>
            <w:tcW w:w="1901" w:type="dxa"/>
            <w:gridSpan w:val="5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dotted" w:sz="2" w:space="0" w:color="7F7F7F"/>
            </w:tcBorders>
          </w:tcPr>
          <w:p w:rsidR="00C164C8" w:rsidRPr="007F6ACE" w:rsidRDefault="00910305" w:rsidP="009B72FE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Cs/>
                <w:sz w:val="20"/>
                <w:szCs w:val="20"/>
                <w:lang w:val="en-GB"/>
              </w:rPr>
              <w:t>5</w:t>
            </w:r>
            <w:r w:rsidR="00C164C8" w:rsidRPr="007F6ACE">
              <w:rPr>
                <w:rFonts w:cs="Arial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5312" w:type="dxa"/>
            <w:gridSpan w:val="13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single" w:sz="2" w:space="0" w:color="BFBFBF"/>
            </w:tcBorders>
          </w:tcPr>
          <w:p w:rsidR="00C164C8" w:rsidRPr="007F6ACE" w:rsidRDefault="00C164C8" w:rsidP="00910305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Cs/>
                <w:sz w:val="20"/>
                <w:szCs w:val="20"/>
                <w:lang w:val="en-GB"/>
              </w:rPr>
              <w:t xml:space="preserve">Independent role playing/practice with colleagues or personal reflection to develop </w:t>
            </w:r>
            <w:r w:rsidR="00910305" w:rsidRPr="007F6ACE">
              <w:rPr>
                <w:rFonts w:cs="Arial"/>
                <w:bCs/>
                <w:sz w:val="20"/>
                <w:szCs w:val="20"/>
                <w:lang w:val="en-GB"/>
              </w:rPr>
              <w:t>practice skills</w:t>
            </w:r>
          </w:p>
        </w:tc>
      </w:tr>
      <w:tr w:rsidR="00C164C8" w:rsidRPr="007F6ACE">
        <w:trPr>
          <w:trHeight w:val="235"/>
        </w:trPr>
        <w:tc>
          <w:tcPr>
            <w:tcW w:w="3278" w:type="dxa"/>
            <w:gridSpan w:val="7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dotted" w:sz="2" w:space="0" w:color="7F7F7F"/>
            </w:tcBorders>
          </w:tcPr>
          <w:p w:rsidR="00C164C8" w:rsidRPr="007F6ACE" w:rsidRDefault="00C164C8" w:rsidP="009B72FE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Cs/>
                <w:sz w:val="20"/>
                <w:szCs w:val="20"/>
                <w:lang w:val="en-GB"/>
              </w:rPr>
              <w:t>Guided Independent Study</w:t>
            </w:r>
          </w:p>
        </w:tc>
        <w:tc>
          <w:tcPr>
            <w:tcW w:w="1901" w:type="dxa"/>
            <w:gridSpan w:val="5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dotted" w:sz="2" w:space="0" w:color="7F7F7F"/>
            </w:tcBorders>
          </w:tcPr>
          <w:p w:rsidR="00C164C8" w:rsidRPr="007F6ACE" w:rsidRDefault="00910305" w:rsidP="009B72FE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Cs/>
                <w:sz w:val="20"/>
                <w:szCs w:val="20"/>
                <w:lang w:val="en-GB"/>
              </w:rPr>
              <w:t>50</w:t>
            </w:r>
          </w:p>
        </w:tc>
        <w:tc>
          <w:tcPr>
            <w:tcW w:w="5312" w:type="dxa"/>
            <w:gridSpan w:val="13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single" w:sz="2" w:space="0" w:color="BFBFBF"/>
            </w:tcBorders>
          </w:tcPr>
          <w:p w:rsidR="00C164C8" w:rsidRPr="007F6ACE" w:rsidRDefault="00C164C8" w:rsidP="00910305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Cs/>
                <w:sz w:val="20"/>
                <w:szCs w:val="20"/>
                <w:lang w:val="en-GB"/>
              </w:rPr>
              <w:t>Preparation of</w:t>
            </w:r>
            <w:r w:rsidR="00910305" w:rsidRPr="007F6ACE">
              <w:rPr>
                <w:rFonts w:cs="Arial"/>
                <w:bCs/>
                <w:sz w:val="20"/>
                <w:szCs w:val="20"/>
                <w:lang w:val="en-GB"/>
              </w:rPr>
              <w:t xml:space="preserve"> assignments</w:t>
            </w:r>
          </w:p>
        </w:tc>
      </w:tr>
      <w:tr w:rsidR="00C164C8" w:rsidRPr="007F6ACE">
        <w:trPr>
          <w:trHeight w:val="235"/>
        </w:trPr>
        <w:tc>
          <w:tcPr>
            <w:tcW w:w="10491" w:type="dxa"/>
            <w:gridSpan w:val="25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8D6FF"/>
          </w:tcPr>
          <w:p w:rsidR="00C164C8" w:rsidRPr="007F6ACE" w:rsidRDefault="00C164C8" w:rsidP="000F78B6">
            <w:pPr>
              <w:autoSpaceDE w:val="0"/>
              <w:autoSpaceDN w:val="0"/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  <w:p w:rsidR="00C164C8" w:rsidRPr="007F6ACE" w:rsidRDefault="00C164C8" w:rsidP="000F78B6">
            <w:pPr>
              <w:autoSpaceDE w:val="0"/>
              <w:autoSpaceDN w:val="0"/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/>
                <w:bCs/>
                <w:sz w:val="20"/>
                <w:szCs w:val="20"/>
                <w:lang w:val="en-GB"/>
              </w:rPr>
              <w:t>ASSESSMENT</w:t>
            </w:r>
          </w:p>
          <w:p w:rsidR="00C164C8" w:rsidRPr="007F6ACE" w:rsidRDefault="00C164C8" w:rsidP="000F78B6">
            <w:pPr>
              <w:autoSpaceDE w:val="0"/>
              <w:autoSpaceDN w:val="0"/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C164C8" w:rsidRPr="007F6ACE">
        <w:tc>
          <w:tcPr>
            <w:tcW w:w="10491" w:type="dxa"/>
            <w:gridSpan w:val="25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AD0E4"/>
          </w:tcPr>
          <w:p w:rsidR="00C164C8" w:rsidRPr="007F6ACE" w:rsidRDefault="00C164C8" w:rsidP="000F78B6">
            <w:pPr>
              <w:autoSpaceDE w:val="0"/>
              <w:autoSpaceDN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/>
                <w:bCs/>
                <w:sz w:val="20"/>
                <w:szCs w:val="20"/>
              </w:rPr>
              <w:t xml:space="preserve">FORMATIVE ASSESSMENT - </w:t>
            </w:r>
            <w:r w:rsidRPr="007F6ACE">
              <w:rPr>
                <w:rFonts w:cs="Arial"/>
                <w:sz w:val="20"/>
                <w:szCs w:val="20"/>
                <w:lang w:val="en-GB"/>
              </w:rPr>
              <w:t>for feedback and development purposes; does not count towards module grade</w:t>
            </w:r>
          </w:p>
        </w:tc>
      </w:tr>
      <w:tr w:rsidR="00C164C8" w:rsidRPr="007F6ACE">
        <w:trPr>
          <w:trHeight w:val="237"/>
        </w:trPr>
        <w:tc>
          <w:tcPr>
            <w:tcW w:w="3278" w:type="dxa"/>
            <w:gridSpan w:val="7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dotted" w:sz="4" w:space="0" w:color="auto"/>
            </w:tcBorders>
            <w:shd w:val="clear" w:color="auto" w:fill="D9D9D9"/>
          </w:tcPr>
          <w:p w:rsidR="00C164C8" w:rsidRPr="007F6ACE" w:rsidRDefault="00C164C8" w:rsidP="000F78B6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i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Cs/>
                <w:iCs/>
                <w:sz w:val="20"/>
                <w:szCs w:val="20"/>
              </w:rPr>
              <w:t>Form of Assessment</w:t>
            </w:r>
          </w:p>
        </w:tc>
        <w:tc>
          <w:tcPr>
            <w:tcW w:w="2399" w:type="dxa"/>
            <w:gridSpan w:val="8"/>
            <w:tcBorders>
              <w:top w:val="single" w:sz="2" w:space="0" w:color="BFBFBF"/>
              <w:left w:val="dotted" w:sz="4" w:space="0" w:color="auto"/>
              <w:bottom w:val="single" w:sz="2" w:space="0" w:color="BFBFBF"/>
              <w:right w:val="dotted" w:sz="4" w:space="0" w:color="auto"/>
            </w:tcBorders>
            <w:shd w:val="clear" w:color="auto" w:fill="D9D9D9"/>
          </w:tcPr>
          <w:p w:rsidR="00C164C8" w:rsidRPr="007F6ACE" w:rsidRDefault="00C164C8" w:rsidP="000F78B6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i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Cs/>
                <w:iCs/>
                <w:color w:val="000000"/>
                <w:sz w:val="20"/>
                <w:szCs w:val="20"/>
              </w:rPr>
              <w:t>Size of the assessment</w:t>
            </w:r>
            <w:r w:rsidR="002E6894">
              <w:rPr>
                <w:rFonts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7F6ACE">
              <w:rPr>
                <w:rFonts w:cs="Arial"/>
                <w:bCs/>
                <w:iCs/>
                <w:color w:val="000000"/>
                <w:sz w:val="20"/>
                <w:szCs w:val="20"/>
              </w:rPr>
              <w:t>e.g. duration/length</w:t>
            </w:r>
          </w:p>
        </w:tc>
        <w:tc>
          <w:tcPr>
            <w:tcW w:w="1535" w:type="dxa"/>
            <w:gridSpan w:val="5"/>
            <w:tcBorders>
              <w:top w:val="single" w:sz="2" w:space="0" w:color="BFBFBF"/>
              <w:left w:val="dotted" w:sz="4" w:space="0" w:color="auto"/>
              <w:bottom w:val="single" w:sz="2" w:space="0" w:color="BFBFBF"/>
              <w:right w:val="dotted" w:sz="4" w:space="0" w:color="auto"/>
            </w:tcBorders>
            <w:shd w:val="clear" w:color="auto" w:fill="D9D9D9"/>
          </w:tcPr>
          <w:p w:rsidR="00C164C8" w:rsidRPr="007F6ACE" w:rsidRDefault="00C164C8" w:rsidP="000F78B6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i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Cs/>
                <w:iCs/>
                <w:sz w:val="20"/>
                <w:szCs w:val="20"/>
              </w:rPr>
              <w:t>ILOs assessed</w:t>
            </w:r>
          </w:p>
        </w:tc>
        <w:tc>
          <w:tcPr>
            <w:tcW w:w="3279" w:type="dxa"/>
            <w:gridSpan w:val="5"/>
            <w:tcBorders>
              <w:top w:val="single" w:sz="2" w:space="0" w:color="BFBFBF"/>
              <w:left w:val="dotted" w:sz="4" w:space="0" w:color="auto"/>
              <w:bottom w:val="single" w:sz="2" w:space="0" w:color="BFBFBF"/>
              <w:right w:val="single" w:sz="2" w:space="0" w:color="BFBFBF"/>
            </w:tcBorders>
            <w:shd w:val="clear" w:color="auto" w:fill="D9D9D9"/>
          </w:tcPr>
          <w:p w:rsidR="00C164C8" w:rsidRPr="007F6ACE" w:rsidRDefault="00C164C8" w:rsidP="000F78B6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i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Cs/>
                <w:iCs/>
                <w:sz w:val="20"/>
                <w:szCs w:val="20"/>
              </w:rPr>
              <w:t>Feedback method</w:t>
            </w:r>
          </w:p>
        </w:tc>
      </w:tr>
      <w:tr w:rsidR="00C164C8" w:rsidRPr="007F6ACE">
        <w:trPr>
          <w:trHeight w:val="236"/>
        </w:trPr>
        <w:tc>
          <w:tcPr>
            <w:tcW w:w="3278" w:type="dxa"/>
            <w:gridSpan w:val="7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dotted" w:sz="2" w:space="0" w:color="7F7F7F"/>
            </w:tcBorders>
          </w:tcPr>
          <w:p w:rsidR="00C164C8" w:rsidRPr="007F6ACE" w:rsidRDefault="000779CA" w:rsidP="00645765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Cs/>
                <w:sz w:val="20"/>
                <w:szCs w:val="20"/>
                <w:lang w:val="en-GB"/>
              </w:rPr>
              <w:t>Self-</w:t>
            </w:r>
            <w:r w:rsidR="00C164C8" w:rsidRPr="007F6ACE">
              <w:rPr>
                <w:rFonts w:cs="Arial"/>
                <w:bCs/>
                <w:sz w:val="20"/>
                <w:szCs w:val="20"/>
                <w:lang w:val="en-GB"/>
              </w:rPr>
              <w:t xml:space="preserve">rating of baseline </w:t>
            </w:r>
            <w:r w:rsidR="008B6837" w:rsidRPr="007F6ACE">
              <w:rPr>
                <w:rFonts w:cs="Arial"/>
                <w:bCs/>
                <w:sz w:val="20"/>
                <w:szCs w:val="20"/>
                <w:lang w:val="en-GB"/>
              </w:rPr>
              <w:t xml:space="preserve">specific CBT </w:t>
            </w:r>
            <w:r w:rsidR="00C164C8" w:rsidRPr="007F6ACE">
              <w:rPr>
                <w:rFonts w:cs="Arial"/>
                <w:bCs/>
                <w:sz w:val="20"/>
                <w:szCs w:val="20"/>
                <w:lang w:val="en-GB"/>
              </w:rPr>
              <w:t>competencies</w:t>
            </w:r>
          </w:p>
        </w:tc>
        <w:tc>
          <w:tcPr>
            <w:tcW w:w="2399" w:type="dxa"/>
            <w:gridSpan w:val="8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dotted" w:sz="2" w:space="0" w:color="7F7F7F"/>
            </w:tcBorders>
          </w:tcPr>
          <w:p w:rsidR="00C164C8" w:rsidRPr="007F6ACE" w:rsidRDefault="00C164C8" w:rsidP="00A40CDB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Cs/>
                <w:sz w:val="20"/>
                <w:szCs w:val="20"/>
                <w:lang w:val="en-GB"/>
              </w:rPr>
              <w:t xml:space="preserve">20 minute supervision group discussion </w:t>
            </w:r>
          </w:p>
        </w:tc>
        <w:tc>
          <w:tcPr>
            <w:tcW w:w="1535" w:type="dxa"/>
            <w:gridSpan w:val="5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dotted" w:sz="2" w:space="0" w:color="7F7F7F"/>
            </w:tcBorders>
          </w:tcPr>
          <w:p w:rsidR="00C164C8" w:rsidRPr="007F6ACE" w:rsidRDefault="009001A5" w:rsidP="000F78B6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Cs/>
                <w:sz w:val="20"/>
                <w:szCs w:val="20"/>
                <w:lang w:val="en-GB"/>
              </w:rPr>
              <w:t>2</w:t>
            </w:r>
            <w:r w:rsidR="0042180B">
              <w:rPr>
                <w:rFonts w:cs="Arial"/>
                <w:bCs/>
                <w:sz w:val="20"/>
                <w:szCs w:val="20"/>
                <w:lang w:val="en-GB"/>
              </w:rPr>
              <w:t>-</w:t>
            </w:r>
            <w:r w:rsidRPr="007F6ACE">
              <w:rPr>
                <w:rFonts w:cs="Arial"/>
                <w:bCs/>
                <w:sz w:val="20"/>
                <w:szCs w:val="20"/>
                <w:lang w:val="en-GB"/>
              </w:rPr>
              <w:t>3,</w:t>
            </w:r>
            <w:r w:rsidR="001E3A78">
              <w:rPr>
                <w:rFonts w:cs="Arial"/>
                <w:bCs/>
                <w:sz w:val="20"/>
                <w:szCs w:val="20"/>
                <w:lang w:val="en-GB"/>
              </w:rPr>
              <w:t xml:space="preserve"> </w:t>
            </w:r>
            <w:r w:rsidRPr="007F6ACE">
              <w:rPr>
                <w:rFonts w:cs="Arial"/>
                <w:bCs/>
                <w:sz w:val="20"/>
                <w:szCs w:val="20"/>
                <w:lang w:val="en-GB"/>
              </w:rPr>
              <w:t>7</w:t>
            </w:r>
            <w:r w:rsidR="0042180B">
              <w:rPr>
                <w:rFonts w:cs="Arial"/>
                <w:bCs/>
                <w:sz w:val="20"/>
                <w:szCs w:val="20"/>
                <w:lang w:val="en-GB"/>
              </w:rPr>
              <w:t>-</w:t>
            </w:r>
            <w:r w:rsidRPr="007F6ACE">
              <w:rPr>
                <w:rFonts w:cs="Arial"/>
                <w:bCs/>
                <w:sz w:val="20"/>
                <w:szCs w:val="20"/>
                <w:lang w:val="en-GB"/>
              </w:rPr>
              <w:t>8</w:t>
            </w:r>
          </w:p>
        </w:tc>
        <w:tc>
          <w:tcPr>
            <w:tcW w:w="3279" w:type="dxa"/>
            <w:gridSpan w:val="5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single" w:sz="2" w:space="0" w:color="BFBFBF"/>
            </w:tcBorders>
          </w:tcPr>
          <w:p w:rsidR="00C164C8" w:rsidRPr="007F6ACE" w:rsidRDefault="00336F99" w:rsidP="000F78B6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Oral</w:t>
            </w:r>
          </w:p>
        </w:tc>
      </w:tr>
      <w:tr w:rsidR="0048686D" w:rsidRPr="007F6ACE" w:rsidTr="00682222">
        <w:trPr>
          <w:trHeight w:val="236"/>
        </w:trPr>
        <w:tc>
          <w:tcPr>
            <w:tcW w:w="3278" w:type="dxa"/>
            <w:gridSpan w:val="7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dotted" w:sz="2" w:space="0" w:color="7F7F7F"/>
            </w:tcBorders>
          </w:tcPr>
          <w:p w:rsidR="0048686D" w:rsidRPr="007F6ACE" w:rsidRDefault="0048686D" w:rsidP="00682222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Therapy practice competency tape A</w:t>
            </w:r>
          </w:p>
        </w:tc>
        <w:tc>
          <w:tcPr>
            <w:tcW w:w="2399" w:type="dxa"/>
            <w:gridSpan w:val="8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dotted" w:sz="2" w:space="0" w:color="7F7F7F"/>
            </w:tcBorders>
          </w:tcPr>
          <w:p w:rsidR="0048686D" w:rsidRPr="007F6ACE" w:rsidRDefault="0048686D" w:rsidP="00682222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60 minute session recording</w:t>
            </w:r>
          </w:p>
        </w:tc>
        <w:tc>
          <w:tcPr>
            <w:tcW w:w="1535" w:type="dxa"/>
            <w:gridSpan w:val="5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dotted" w:sz="2" w:space="0" w:color="7F7F7F"/>
            </w:tcBorders>
          </w:tcPr>
          <w:p w:rsidR="0048686D" w:rsidRPr="007F6ACE" w:rsidRDefault="0048686D" w:rsidP="0042180B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1</w:t>
            </w:r>
            <w:r w:rsidR="006344D7">
              <w:rPr>
                <w:rFonts w:cs="Arial"/>
                <w:bCs/>
                <w:sz w:val="20"/>
                <w:szCs w:val="20"/>
                <w:lang w:val="en-GB"/>
              </w:rPr>
              <w:t>-</w:t>
            </w:r>
            <w:r>
              <w:rPr>
                <w:rFonts w:cs="Arial"/>
                <w:bCs/>
                <w:sz w:val="20"/>
                <w:szCs w:val="20"/>
                <w:lang w:val="en-GB"/>
              </w:rPr>
              <w:t>3, 5</w:t>
            </w:r>
            <w:r w:rsidR="0042180B">
              <w:rPr>
                <w:rFonts w:cs="Arial"/>
                <w:bCs/>
                <w:sz w:val="20"/>
                <w:szCs w:val="20"/>
                <w:lang w:val="en-GB"/>
              </w:rPr>
              <w:t>-</w:t>
            </w:r>
            <w:r>
              <w:rPr>
                <w:rFonts w:cs="Arial"/>
                <w:bCs/>
                <w:sz w:val="20"/>
                <w:szCs w:val="20"/>
                <w:lang w:val="en-GB"/>
              </w:rPr>
              <w:t>6</w:t>
            </w:r>
          </w:p>
        </w:tc>
        <w:tc>
          <w:tcPr>
            <w:tcW w:w="3279" w:type="dxa"/>
            <w:gridSpan w:val="5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single" w:sz="2" w:space="0" w:color="BFBFBF"/>
            </w:tcBorders>
          </w:tcPr>
          <w:p w:rsidR="0048686D" w:rsidRDefault="0048686D" w:rsidP="00682222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Written</w:t>
            </w:r>
          </w:p>
        </w:tc>
      </w:tr>
      <w:tr w:rsidR="00C164C8" w:rsidRPr="007F6ACE">
        <w:tc>
          <w:tcPr>
            <w:tcW w:w="10491" w:type="dxa"/>
            <w:gridSpan w:val="25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AD0E4"/>
          </w:tcPr>
          <w:p w:rsidR="00C164C8" w:rsidRPr="007F6ACE" w:rsidRDefault="00C164C8" w:rsidP="000F78B6">
            <w:pPr>
              <w:autoSpaceDE w:val="0"/>
              <w:autoSpaceDN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/>
                <w:bCs/>
                <w:sz w:val="20"/>
                <w:szCs w:val="20"/>
              </w:rPr>
              <w:t>SUMMATIVE ASSESSMENT (% of credit)</w:t>
            </w:r>
          </w:p>
        </w:tc>
      </w:tr>
      <w:tr w:rsidR="00C164C8" w:rsidRPr="007F6ACE">
        <w:trPr>
          <w:trHeight w:val="235"/>
        </w:trPr>
        <w:tc>
          <w:tcPr>
            <w:tcW w:w="2119" w:type="dxa"/>
            <w:gridSpan w:val="2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9D9D9"/>
          </w:tcPr>
          <w:p w:rsidR="00C164C8" w:rsidRPr="007F6ACE" w:rsidRDefault="00C164C8" w:rsidP="000F78B6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Cs/>
                <w:sz w:val="20"/>
                <w:szCs w:val="20"/>
              </w:rPr>
              <w:t>Coursework</w:t>
            </w:r>
          </w:p>
        </w:tc>
        <w:tc>
          <w:tcPr>
            <w:tcW w:w="903" w:type="dxa"/>
            <w:gridSpan w:val="4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C164C8" w:rsidRPr="007F6ACE" w:rsidRDefault="002F7974" w:rsidP="000F78B6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55</w:t>
            </w:r>
          </w:p>
        </w:tc>
        <w:tc>
          <w:tcPr>
            <w:tcW w:w="2394" w:type="dxa"/>
            <w:gridSpan w:val="7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9D9D9"/>
          </w:tcPr>
          <w:p w:rsidR="00C164C8" w:rsidRPr="007F6ACE" w:rsidRDefault="00C164C8" w:rsidP="000F78B6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Cs/>
                <w:sz w:val="20"/>
                <w:szCs w:val="20"/>
              </w:rPr>
              <w:t>Written exams</w:t>
            </w:r>
          </w:p>
        </w:tc>
        <w:tc>
          <w:tcPr>
            <w:tcW w:w="781" w:type="dxa"/>
            <w:gridSpan w:val="3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C164C8" w:rsidRPr="007F6ACE" w:rsidRDefault="0020503A" w:rsidP="000F78B6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2144" w:type="dxa"/>
            <w:gridSpan w:val="7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9D9D9"/>
          </w:tcPr>
          <w:p w:rsidR="00C164C8" w:rsidRPr="007F6ACE" w:rsidRDefault="00C164C8" w:rsidP="000F78B6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Cs/>
                <w:sz w:val="20"/>
                <w:szCs w:val="20"/>
              </w:rPr>
              <w:t>Practical exams</w:t>
            </w:r>
          </w:p>
        </w:tc>
        <w:tc>
          <w:tcPr>
            <w:tcW w:w="2150" w:type="dxa"/>
            <w:gridSpan w:val="2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C164C8" w:rsidRPr="007F6ACE" w:rsidRDefault="002F7974" w:rsidP="000F78B6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45</w:t>
            </w:r>
          </w:p>
        </w:tc>
      </w:tr>
      <w:tr w:rsidR="00C164C8" w:rsidRPr="007F6ACE">
        <w:trPr>
          <w:trHeight w:val="235"/>
        </w:trPr>
        <w:tc>
          <w:tcPr>
            <w:tcW w:w="10491" w:type="dxa"/>
            <w:gridSpan w:val="25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C164C8" w:rsidRPr="007F6ACE" w:rsidRDefault="00C164C8" w:rsidP="000F78B6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</w:p>
        </w:tc>
      </w:tr>
      <w:tr w:rsidR="00C164C8" w:rsidRPr="007F6ACE">
        <w:tc>
          <w:tcPr>
            <w:tcW w:w="10491" w:type="dxa"/>
            <w:gridSpan w:val="25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AD0E4"/>
          </w:tcPr>
          <w:p w:rsidR="00C164C8" w:rsidRPr="007F6ACE" w:rsidRDefault="00C164C8" w:rsidP="000F78B6">
            <w:pPr>
              <w:autoSpaceDE w:val="0"/>
              <w:autoSpaceDN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/>
                <w:bCs/>
                <w:sz w:val="20"/>
                <w:szCs w:val="20"/>
              </w:rPr>
              <w:t>DETAILS OF SUMMATIVE ASSESSMENT</w:t>
            </w:r>
          </w:p>
        </w:tc>
      </w:tr>
      <w:tr w:rsidR="00C164C8" w:rsidRPr="007F6ACE">
        <w:tc>
          <w:tcPr>
            <w:tcW w:w="2517" w:type="dxa"/>
            <w:gridSpan w:val="3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dotted" w:sz="4" w:space="0" w:color="auto"/>
            </w:tcBorders>
            <w:shd w:val="clear" w:color="auto" w:fill="D9D9D9"/>
          </w:tcPr>
          <w:p w:rsidR="00C164C8" w:rsidRPr="007F6ACE" w:rsidRDefault="00C164C8" w:rsidP="000F78B6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Cs/>
                <w:sz w:val="20"/>
                <w:szCs w:val="20"/>
              </w:rPr>
              <w:t>Form of Assessment</w:t>
            </w:r>
          </w:p>
          <w:p w:rsidR="00C164C8" w:rsidRPr="007F6ACE" w:rsidRDefault="00C164C8" w:rsidP="000F78B6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903" w:type="dxa"/>
            <w:gridSpan w:val="5"/>
            <w:tcBorders>
              <w:top w:val="single" w:sz="2" w:space="0" w:color="BFBFBF"/>
              <w:left w:val="dotted" w:sz="4" w:space="0" w:color="auto"/>
              <w:bottom w:val="single" w:sz="2" w:space="0" w:color="BFBFBF"/>
              <w:right w:val="dotted" w:sz="4" w:space="0" w:color="auto"/>
            </w:tcBorders>
            <w:shd w:val="clear" w:color="auto" w:fill="D9D9D9"/>
          </w:tcPr>
          <w:p w:rsidR="00C164C8" w:rsidRPr="007F6ACE" w:rsidRDefault="00C164C8" w:rsidP="000F78B6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Cs/>
                <w:sz w:val="20"/>
                <w:szCs w:val="20"/>
              </w:rPr>
              <w:t>% of credit</w:t>
            </w:r>
          </w:p>
        </w:tc>
        <w:tc>
          <w:tcPr>
            <w:tcW w:w="2257" w:type="dxa"/>
            <w:gridSpan w:val="7"/>
            <w:tcBorders>
              <w:top w:val="single" w:sz="2" w:space="0" w:color="BFBFBF"/>
              <w:left w:val="dotted" w:sz="4" w:space="0" w:color="auto"/>
              <w:bottom w:val="single" w:sz="2" w:space="0" w:color="BFBFBF"/>
              <w:right w:val="dotted" w:sz="4" w:space="0" w:color="auto"/>
            </w:tcBorders>
            <w:shd w:val="clear" w:color="auto" w:fill="D9D9D9"/>
          </w:tcPr>
          <w:p w:rsidR="00C164C8" w:rsidRPr="007F6ACE" w:rsidRDefault="00C164C8" w:rsidP="000F78B6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Cs/>
                <w:iCs/>
                <w:color w:val="000000"/>
                <w:sz w:val="20"/>
                <w:szCs w:val="20"/>
              </w:rPr>
              <w:t>Size of the assessment</w:t>
            </w:r>
            <w:r w:rsidR="002E6894">
              <w:rPr>
                <w:rFonts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7F6ACE">
              <w:rPr>
                <w:rFonts w:cs="Arial"/>
                <w:bCs/>
                <w:iCs/>
                <w:color w:val="000000"/>
                <w:sz w:val="20"/>
                <w:szCs w:val="20"/>
              </w:rPr>
              <w:t>e.g. duration/length</w:t>
            </w:r>
          </w:p>
        </w:tc>
        <w:tc>
          <w:tcPr>
            <w:tcW w:w="1535" w:type="dxa"/>
            <w:gridSpan w:val="5"/>
            <w:tcBorders>
              <w:top w:val="single" w:sz="2" w:space="0" w:color="BFBFBF"/>
              <w:left w:val="dotted" w:sz="4" w:space="0" w:color="auto"/>
              <w:bottom w:val="single" w:sz="2" w:space="0" w:color="BFBFBF"/>
              <w:right w:val="dotted" w:sz="4" w:space="0" w:color="auto"/>
            </w:tcBorders>
            <w:shd w:val="clear" w:color="auto" w:fill="D9D9D9"/>
          </w:tcPr>
          <w:p w:rsidR="00C164C8" w:rsidRPr="007F6ACE" w:rsidRDefault="00C164C8" w:rsidP="000F78B6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Cs/>
                <w:iCs/>
                <w:sz w:val="20"/>
                <w:szCs w:val="20"/>
              </w:rPr>
              <w:t xml:space="preserve">ILOs assessed </w:t>
            </w:r>
          </w:p>
        </w:tc>
        <w:tc>
          <w:tcPr>
            <w:tcW w:w="3279" w:type="dxa"/>
            <w:gridSpan w:val="5"/>
            <w:tcBorders>
              <w:top w:val="single" w:sz="2" w:space="0" w:color="BFBFBF"/>
              <w:left w:val="dotted" w:sz="4" w:space="0" w:color="auto"/>
              <w:bottom w:val="single" w:sz="2" w:space="0" w:color="BFBFBF"/>
              <w:right w:val="single" w:sz="2" w:space="0" w:color="BFBFBF"/>
            </w:tcBorders>
            <w:shd w:val="clear" w:color="auto" w:fill="D9D9D9"/>
          </w:tcPr>
          <w:p w:rsidR="00C164C8" w:rsidRPr="007F6ACE" w:rsidRDefault="00C164C8" w:rsidP="000F78B6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Cs/>
                <w:iCs/>
                <w:sz w:val="20"/>
                <w:szCs w:val="20"/>
              </w:rPr>
              <w:t>Feedback method</w:t>
            </w:r>
          </w:p>
        </w:tc>
      </w:tr>
      <w:tr w:rsidR="0048686D" w:rsidRPr="001C4AE4" w:rsidTr="00682222">
        <w:trPr>
          <w:trHeight w:val="236"/>
        </w:trPr>
        <w:tc>
          <w:tcPr>
            <w:tcW w:w="2526" w:type="dxa"/>
            <w:gridSpan w:val="4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dotted" w:sz="2" w:space="0" w:color="7F7F7F"/>
            </w:tcBorders>
          </w:tcPr>
          <w:p w:rsidR="0048686D" w:rsidRPr="001C4AE4" w:rsidRDefault="0048686D" w:rsidP="0048686D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Therapy practice competency tape B</w:t>
            </w:r>
            <w:r w:rsidR="007B2BF5">
              <w:rPr>
                <w:rFonts w:cs="Arial"/>
                <w:bCs/>
                <w:sz w:val="20"/>
                <w:szCs w:val="20"/>
              </w:rPr>
              <w:t xml:space="preserve"> (this assessment must be passed; failure in this assessment will lead to failure in the module and the programme)</w:t>
            </w:r>
          </w:p>
        </w:tc>
        <w:tc>
          <w:tcPr>
            <w:tcW w:w="894" w:type="dxa"/>
            <w:gridSpan w:val="4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dotted" w:sz="2" w:space="0" w:color="7F7F7F"/>
            </w:tcBorders>
          </w:tcPr>
          <w:p w:rsidR="0048686D" w:rsidRPr="001C4AE4" w:rsidRDefault="0048686D" w:rsidP="00682222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15</w:t>
            </w:r>
          </w:p>
        </w:tc>
        <w:tc>
          <w:tcPr>
            <w:tcW w:w="2257" w:type="dxa"/>
            <w:gridSpan w:val="7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dotted" w:sz="2" w:space="0" w:color="7F7F7F"/>
            </w:tcBorders>
          </w:tcPr>
          <w:p w:rsidR="0048686D" w:rsidRPr="001C4AE4" w:rsidRDefault="0048686D" w:rsidP="00682222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60 minute session recording</w:t>
            </w:r>
          </w:p>
        </w:tc>
        <w:tc>
          <w:tcPr>
            <w:tcW w:w="1535" w:type="dxa"/>
            <w:gridSpan w:val="5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dotted" w:sz="2" w:space="0" w:color="7F7F7F"/>
            </w:tcBorders>
          </w:tcPr>
          <w:p w:rsidR="0048686D" w:rsidRPr="001C4AE4" w:rsidRDefault="006344D7" w:rsidP="00682222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1-3</w:t>
            </w:r>
            <w:r w:rsidR="0048686D" w:rsidRPr="001C4AE4">
              <w:rPr>
                <w:rFonts w:cs="Arial"/>
                <w:bCs/>
                <w:sz w:val="20"/>
                <w:szCs w:val="20"/>
                <w:lang w:val="en-GB"/>
              </w:rPr>
              <w:t>,</w:t>
            </w:r>
            <w:r w:rsidR="0048686D">
              <w:rPr>
                <w:rFonts w:cs="Arial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val="en-GB"/>
              </w:rPr>
              <w:t>5-7</w:t>
            </w:r>
          </w:p>
        </w:tc>
        <w:tc>
          <w:tcPr>
            <w:tcW w:w="3279" w:type="dxa"/>
            <w:gridSpan w:val="5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single" w:sz="2" w:space="0" w:color="BFBFBF"/>
            </w:tcBorders>
          </w:tcPr>
          <w:p w:rsidR="0048686D" w:rsidRPr="001C4AE4" w:rsidRDefault="0048686D" w:rsidP="00682222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Written</w:t>
            </w:r>
          </w:p>
        </w:tc>
      </w:tr>
      <w:tr w:rsidR="0048686D" w:rsidRPr="007F6ACE" w:rsidTr="00682222">
        <w:tc>
          <w:tcPr>
            <w:tcW w:w="2517" w:type="dxa"/>
            <w:gridSpan w:val="3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dotted" w:sz="2" w:space="0" w:color="7F7F7F"/>
            </w:tcBorders>
          </w:tcPr>
          <w:p w:rsidR="0048686D" w:rsidRPr="007F6ACE" w:rsidRDefault="0048686D" w:rsidP="0048686D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Therapy practice competency tape C</w:t>
            </w:r>
            <w:r w:rsidR="007B2BF5">
              <w:rPr>
                <w:rFonts w:cs="Arial"/>
                <w:bCs/>
                <w:sz w:val="20"/>
                <w:szCs w:val="20"/>
              </w:rPr>
              <w:t xml:space="preserve"> (this assessment must be passed; failure in this assessment will lead to failure in the module and the programme)</w:t>
            </w:r>
          </w:p>
        </w:tc>
        <w:tc>
          <w:tcPr>
            <w:tcW w:w="903" w:type="dxa"/>
            <w:gridSpan w:val="5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dotted" w:sz="2" w:space="0" w:color="7F7F7F"/>
            </w:tcBorders>
          </w:tcPr>
          <w:p w:rsidR="0048686D" w:rsidRPr="007F6ACE" w:rsidRDefault="0048686D" w:rsidP="00682222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15</w:t>
            </w:r>
          </w:p>
        </w:tc>
        <w:tc>
          <w:tcPr>
            <w:tcW w:w="2257" w:type="dxa"/>
            <w:gridSpan w:val="7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dotted" w:sz="2" w:space="0" w:color="7F7F7F"/>
            </w:tcBorders>
          </w:tcPr>
          <w:p w:rsidR="0048686D" w:rsidRPr="007F6ACE" w:rsidRDefault="0048686D" w:rsidP="00682222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60 minute session recording</w:t>
            </w:r>
          </w:p>
        </w:tc>
        <w:tc>
          <w:tcPr>
            <w:tcW w:w="1535" w:type="dxa"/>
            <w:gridSpan w:val="5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dotted" w:sz="2" w:space="0" w:color="7F7F7F"/>
            </w:tcBorders>
          </w:tcPr>
          <w:p w:rsidR="0048686D" w:rsidRPr="007F6ACE" w:rsidRDefault="006344D7" w:rsidP="00682222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i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1-3</w:t>
            </w:r>
            <w:r w:rsidR="0048686D">
              <w:rPr>
                <w:rFonts w:cs="Arial"/>
                <w:bCs/>
                <w:sz w:val="20"/>
                <w:szCs w:val="20"/>
                <w:lang w:val="en-GB"/>
              </w:rPr>
              <w:t xml:space="preserve">, </w:t>
            </w:r>
            <w:r>
              <w:rPr>
                <w:rFonts w:cs="Arial"/>
                <w:bCs/>
                <w:sz w:val="20"/>
                <w:szCs w:val="20"/>
                <w:lang w:val="en-GB"/>
              </w:rPr>
              <w:t>5-7</w:t>
            </w:r>
          </w:p>
        </w:tc>
        <w:tc>
          <w:tcPr>
            <w:tcW w:w="3279" w:type="dxa"/>
            <w:gridSpan w:val="5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single" w:sz="2" w:space="0" w:color="BFBFBF"/>
            </w:tcBorders>
          </w:tcPr>
          <w:p w:rsidR="0048686D" w:rsidRPr="007F6ACE" w:rsidRDefault="0048686D" w:rsidP="00682222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i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Written</w:t>
            </w:r>
          </w:p>
        </w:tc>
      </w:tr>
      <w:tr w:rsidR="0048686D" w:rsidRPr="007F6ACE" w:rsidTr="00682222">
        <w:tc>
          <w:tcPr>
            <w:tcW w:w="2517" w:type="dxa"/>
            <w:gridSpan w:val="3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dotted" w:sz="2" w:space="0" w:color="7F7F7F"/>
            </w:tcBorders>
          </w:tcPr>
          <w:p w:rsidR="0048686D" w:rsidRPr="007F6ACE" w:rsidRDefault="0048686D" w:rsidP="0048686D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Case presentation</w:t>
            </w:r>
            <w:r w:rsidR="007B2BF5">
              <w:rPr>
                <w:rFonts w:cs="Arial"/>
                <w:bCs/>
                <w:sz w:val="20"/>
                <w:szCs w:val="20"/>
              </w:rPr>
              <w:t xml:space="preserve"> (this assessment must be passed; failure in this assessment will lead to failure in the module and the programme)</w:t>
            </w:r>
          </w:p>
        </w:tc>
        <w:tc>
          <w:tcPr>
            <w:tcW w:w="903" w:type="dxa"/>
            <w:gridSpan w:val="5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dotted" w:sz="2" w:space="0" w:color="7F7F7F"/>
            </w:tcBorders>
          </w:tcPr>
          <w:p w:rsidR="0048686D" w:rsidRPr="007F6ACE" w:rsidRDefault="0048686D" w:rsidP="00682222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15</w:t>
            </w:r>
          </w:p>
        </w:tc>
        <w:tc>
          <w:tcPr>
            <w:tcW w:w="2257" w:type="dxa"/>
            <w:gridSpan w:val="7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dotted" w:sz="2" w:space="0" w:color="7F7F7F"/>
            </w:tcBorders>
          </w:tcPr>
          <w:p w:rsidR="0048686D" w:rsidRPr="007F6ACE" w:rsidRDefault="0048686D" w:rsidP="00682222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30 minutes</w:t>
            </w:r>
          </w:p>
        </w:tc>
        <w:tc>
          <w:tcPr>
            <w:tcW w:w="1535" w:type="dxa"/>
            <w:gridSpan w:val="5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dotted" w:sz="2" w:space="0" w:color="7F7F7F"/>
            </w:tcBorders>
          </w:tcPr>
          <w:p w:rsidR="0048686D" w:rsidRPr="007F6ACE" w:rsidRDefault="006344D7" w:rsidP="00682222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i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2-</w:t>
            </w:r>
            <w:r w:rsidR="0048686D">
              <w:rPr>
                <w:rFonts w:cs="Arial"/>
                <w:bCs/>
                <w:sz w:val="20"/>
                <w:szCs w:val="20"/>
                <w:lang w:val="en-GB"/>
              </w:rPr>
              <w:t>5, 8</w:t>
            </w:r>
          </w:p>
        </w:tc>
        <w:tc>
          <w:tcPr>
            <w:tcW w:w="3279" w:type="dxa"/>
            <w:gridSpan w:val="5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single" w:sz="2" w:space="0" w:color="BFBFBF"/>
            </w:tcBorders>
          </w:tcPr>
          <w:p w:rsidR="0048686D" w:rsidRPr="007F6ACE" w:rsidRDefault="0048686D" w:rsidP="00682222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i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Oral</w:t>
            </w:r>
          </w:p>
        </w:tc>
      </w:tr>
      <w:tr w:rsidR="0048686D" w:rsidRPr="001C4AE4">
        <w:trPr>
          <w:trHeight w:val="236"/>
        </w:trPr>
        <w:tc>
          <w:tcPr>
            <w:tcW w:w="2526" w:type="dxa"/>
            <w:gridSpan w:val="4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dotted" w:sz="2" w:space="0" w:color="7F7F7F"/>
            </w:tcBorders>
          </w:tcPr>
          <w:p w:rsidR="0048686D" w:rsidRPr="001C4AE4" w:rsidRDefault="0048686D" w:rsidP="00A40CDB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C</w:t>
            </w:r>
            <w:r w:rsidRPr="007F6ACE">
              <w:rPr>
                <w:rFonts w:cs="Arial"/>
                <w:bCs/>
                <w:sz w:val="20"/>
                <w:szCs w:val="20"/>
                <w:lang w:val="en-GB"/>
              </w:rPr>
              <w:t>ase report</w:t>
            </w:r>
            <w:r>
              <w:rPr>
                <w:rFonts w:cs="Arial"/>
                <w:bCs/>
                <w:sz w:val="20"/>
                <w:szCs w:val="20"/>
                <w:lang w:val="en-GB"/>
              </w:rPr>
              <w:t xml:space="preserve"> A</w:t>
            </w:r>
            <w:r w:rsidR="007B2BF5">
              <w:rPr>
                <w:rFonts w:cs="Arial"/>
                <w:bCs/>
                <w:sz w:val="20"/>
                <w:szCs w:val="20"/>
              </w:rPr>
              <w:t xml:space="preserve"> (this assessment must be passed; failure in this assessment will lead to failure in the module and the programme)</w:t>
            </w:r>
          </w:p>
        </w:tc>
        <w:tc>
          <w:tcPr>
            <w:tcW w:w="894" w:type="dxa"/>
            <w:gridSpan w:val="4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dotted" w:sz="2" w:space="0" w:color="7F7F7F"/>
            </w:tcBorders>
          </w:tcPr>
          <w:p w:rsidR="0048686D" w:rsidRPr="001C4AE4" w:rsidRDefault="0048686D" w:rsidP="00A40CDB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15</w:t>
            </w:r>
          </w:p>
        </w:tc>
        <w:tc>
          <w:tcPr>
            <w:tcW w:w="2257" w:type="dxa"/>
            <w:gridSpan w:val="7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dotted" w:sz="2" w:space="0" w:color="7F7F7F"/>
            </w:tcBorders>
          </w:tcPr>
          <w:p w:rsidR="0048686D" w:rsidRPr="001C4AE4" w:rsidRDefault="0048686D" w:rsidP="000F78B6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iCs/>
                <w:color w:val="000000"/>
                <w:sz w:val="20"/>
                <w:szCs w:val="20"/>
                <w:lang w:val="en-GB"/>
              </w:rPr>
              <w:t>30</w:t>
            </w:r>
            <w:r w:rsidRPr="007F6ACE">
              <w:rPr>
                <w:rFonts w:cs="Arial"/>
                <w:bCs/>
                <w:iCs/>
                <w:color w:val="000000"/>
                <w:sz w:val="20"/>
                <w:szCs w:val="20"/>
                <w:lang w:val="en-GB"/>
              </w:rPr>
              <w:t>00</w:t>
            </w:r>
            <w:r>
              <w:rPr>
                <w:rFonts w:cs="Arial"/>
                <w:bCs/>
                <w:iCs/>
                <w:color w:val="000000"/>
                <w:sz w:val="20"/>
                <w:szCs w:val="20"/>
                <w:lang w:val="en-GB"/>
              </w:rPr>
              <w:t xml:space="preserve"> words</w:t>
            </w:r>
          </w:p>
        </w:tc>
        <w:tc>
          <w:tcPr>
            <w:tcW w:w="1535" w:type="dxa"/>
            <w:gridSpan w:val="5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dotted" w:sz="2" w:space="0" w:color="7F7F7F"/>
            </w:tcBorders>
          </w:tcPr>
          <w:p w:rsidR="0048686D" w:rsidRPr="001C4AE4" w:rsidRDefault="0048686D" w:rsidP="000F78B6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Cs/>
                <w:iCs/>
                <w:sz w:val="20"/>
                <w:szCs w:val="20"/>
                <w:lang w:val="en-GB"/>
              </w:rPr>
              <w:t>1,</w:t>
            </w:r>
            <w:r>
              <w:rPr>
                <w:rFonts w:cs="Arial"/>
                <w:bCs/>
                <w:iCs/>
                <w:sz w:val="20"/>
                <w:szCs w:val="20"/>
                <w:lang w:val="en-GB"/>
              </w:rPr>
              <w:t xml:space="preserve"> </w:t>
            </w:r>
            <w:r w:rsidRPr="007F6ACE">
              <w:rPr>
                <w:rFonts w:cs="Arial"/>
                <w:bCs/>
                <w:iCs/>
                <w:sz w:val="20"/>
                <w:szCs w:val="20"/>
                <w:lang w:val="en-GB"/>
              </w:rPr>
              <w:t>4,</w:t>
            </w:r>
            <w:r>
              <w:rPr>
                <w:rFonts w:cs="Arial"/>
                <w:bCs/>
                <w:iCs/>
                <w:sz w:val="20"/>
                <w:szCs w:val="20"/>
                <w:lang w:val="en-GB"/>
              </w:rPr>
              <w:t xml:space="preserve"> </w:t>
            </w:r>
            <w:r w:rsidRPr="007F6ACE">
              <w:rPr>
                <w:rFonts w:cs="Arial"/>
                <w:bCs/>
                <w:iCs/>
                <w:sz w:val="20"/>
                <w:szCs w:val="20"/>
                <w:lang w:val="en-GB"/>
              </w:rPr>
              <w:t>6,</w:t>
            </w:r>
            <w:r>
              <w:rPr>
                <w:rFonts w:cs="Arial"/>
                <w:bCs/>
                <w:iCs/>
                <w:sz w:val="20"/>
                <w:szCs w:val="20"/>
                <w:lang w:val="en-GB"/>
              </w:rPr>
              <w:t xml:space="preserve"> </w:t>
            </w:r>
            <w:r w:rsidRPr="007F6ACE">
              <w:rPr>
                <w:rFonts w:cs="Arial"/>
                <w:bCs/>
                <w:iCs/>
                <w:sz w:val="20"/>
                <w:szCs w:val="20"/>
                <w:lang w:val="en-GB"/>
              </w:rPr>
              <w:t>8</w:t>
            </w:r>
          </w:p>
        </w:tc>
        <w:tc>
          <w:tcPr>
            <w:tcW w:w="3279" w:type="dxa"/>
            <w:gridSpan w:val="5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single" w:sz="2" w:space="0" w:color="BFBFBF"/>
            </w:tcBorders>
          </w:tcPr>
          <w:p w:rsidR="0048686D" w:rsidRPr="001C4AE4" w:rsidRDefault="0048686D" w:rsidP="008A4D55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Cs/>
                <w:iCs/>
                <w:sz w:val="20"/>
                <w:szCs w:val="20"/>
                <w:lang w:val="en-GB"/>
              </w:rPr>
              <w:t>Written</w:t>
            </w:r>
          </w:p>
        </w:tc>
      </w:tr>
      <w:tr w:rsidR="0048686D" w:rsidRPr="007F6ACE">
        <w:tc>
          <w:tcPr>
            <w:tcW w:w="2517" w:type="dxa"/>
            <w:gridSpan w:val="3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dotted" w:sz="2" w:space="0" w:color="7F7F7F"/>
            </w:tcBorders>
          </w:tcPr>
          <w:p w:rsidR="0048686D" w:rsidRPr="007F6ACE" w:rsidRDefault="0048686D" w:rsidP="008A4D55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Case report B</w:t>
            </w:r>
            <w:r w:rsidR="007B2BF5">
              <w:rPr>
                <w:rFonts w:cs="Arial"/>
                <w:bCs/>
                <w:sz w:val="20"/>
                <w:szCs w:val="20"/>
              </w:rPr>
              <w:t xml:space="preserve"> (this assessment must be passed; failure in this assessment will lead to failure in the module and the programme)</w:t>
            </w:r>
          </w:p>
        </w:tc>
        <w:tc>
          <w:tcPr>
            <w:tcW w:w="903" w:type="dxa"/>
            <w:gridSpan w:val="5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dotted" w:sz="2" w:space="0" w:color="7F7F7F"/>
            </w:tcBorders>
          </w:tcPr>
          <w:p w:rsidR="0048686D" w:rsidRPr="007F6ACE" w:rsidRDefault="0048686D" w:rsidP="008A4D55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15</w:t>
            </w:r>
          </w:p>
        </w:tc>
        <w:tc>
          <w:tcPr>
            <w:tcW w:w="2257" w:type="dxa"/>
            <w:gridSpan w:val="7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dotted" w:sz="2" w:space="0" w:color="7F7F7F"/>
            </w:tcBorders>
          </w:tcPr>
          <w:p w:rsidR="0048686D" w:rsidRPr="007F6ACE" w:rsidRDefault="0048686D" w:rsidP="008A4D55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iCs/>
                <w:color w:val="000000"/>
                <w:sz w:val="20"/>
                <w:szCs w:val="20"/>
                <w:lang w:val="en-GB"/>
              </w:rPr>
              <w:t>3000 words</w:t>
            </w:r>
          </w:p>
        </w:tc>
        <w:tc>
          <w:tcPr>
            <w:tcW w:w="1535" w:type="dxa"/>
            <w:gridSpan w:val="5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dotted" w:sz="2" w:space="0" w:color="7F7F7F"/>
            </w:tcBorders>
          </w:tcPr>
          <w:p w:rsidR="0048686D" w:rsidRPr="007F6ACE" w:rsidRDefault="0048686D" w:rsidP="008A4D55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i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iCs/>
                <w:sz w:val="20"/>
                <w:szCs w:val="20"/>
                <w:lang w:val="en-GB"/>
              </w:rPr>
              <w:t>1, 4, 6, 8</w:t>
            </w:r>
          </w:p>
        </w:tc>
        <w:tc>
          <w:tcPr>
            <w:tcW w:w="3279" w:type="dxa"/>
            <w:gridSpan w:val="5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single" w:sz="2" w:space="0" w:color="BFBFBF"/>
            </w:tcBorders>
          </w:tcPr>
          <w:p w:rsidR="0048686D" w:rsidRPr="007F6ACE" w:rsidRDefault="0048686D" w:rsidP="008A4D55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i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iCs/>
                <w:sz w:val="20"/>
                <w:szCs w:val="20"/>
                <w:lang w:val="en-GB"/>
              </w:rPr>
              <w:t>Written</w:t>
            </w:r>
          </w:p>
        </w:tc>
      </w:tr>
      <w:tr w:rsidR="0048686D" w:rsidRPr="007F6ACE">
        <w:tc>
          <w:tcPr>
            <w:tcW w:w="2517" w:type="dxa"/>
            <w:gridSpan w:val="3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dotted" w:sz="2" w:space="0" w:color="7F7F7F"/>
            </w:tcBorders>
          </w:tcPr>
          <w:p w:rsidR="0048686D" w:rsidRPr="007F6ACE" w:rsidRDefault="0048686D" w:rsidP="006315BC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Extended case report C</w:t>
            </w:r>
            <w:r w:rsidR="007B2BF5">
              <w:rPr>
                <w:rFonts w:cs="Arial"/>
                <w:bCs/>
                <w:sz w:val="20"/>
                <w:szCs w:val="20"/>
              </w:rPr>
              <w:t xml:space="preserve"> (this assessment must be passed; failure in this assessment will lead to failure in the module and the programme)</w:t>
            </w:r>
          </w:p>
        </w:tc>
        <w:tc>
          <w:tcPr>
            <w:tcW w:w="903" w:type="dxa"/>
            <w:gridSpan w:val="5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dotted" w:sz="2" w:space="0" w:color="7F7F7F"/>
            </w:tcBorders>
          </w:tcPr>
          <w:p w:rsidR="0048686D" w:rsidRPr="007F6ACE" w:rsidRDefault="0048686D" w:rsidP="000F78B6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25</w:t>
            </w:r>
          </w:p>
        </w:tc>
        <w:tc>
          <w:tcPr>
            <w:tcW w:w="2257" w:type="dxa"/>
            <w:gridSpan w:val="7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dotted" w:sz="2" w:space="0" w:color="7F7F7F"/>
            </w:tcBorders>
          </w:tcPr>
          <w:p w:rsidR="0048686D" w:rsidRPr="007F6ACE" w:rsidRDefault="0048686D" w:rsidP="000F78B6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iCs/>
                <w:color w:val="000000"/>
                <w:sz w:val="20"/>
                <w:szCs w:val="20"/>
                <w:lang w:val="en-GB"/>
              </w:rPr>
              <w:t>5000 words</w:t>
            </w:r>
          </w:p>
        </w:tc>
        <w:tc>
          <w:tcPr>
            <w:tcW w:w="1535" w:type="dxa"/>
            <w:gridSpan w:val="5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dotted" w:sz="2" w:space="0" w:color="7F7F7F"/>
            </w:tcBorders>
          </w:tcPr>
          <w:p w:rsidR="0048686D" w:rsidRPr="007F6ACE" w:rsidRDefault="0048686D" w:rsidP="000F78B6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i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iCs/>
                <w:sz w:val="20"/>
                <w:szCs w:val="20"/>
                <w:lang w:val="en-GB"/>
              </w:rPr>
              <w:t>1, 4, 6, 8</w:t>
            </w:r>
          </w:p>
        </w:tc>
        <w:tc>
          <w:tcPr>
            <w:tcW w:w="3279" w:type="dxa"/>
            <w:gridSpan w:val="5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single" w:sz="2" w:space="0" w:color="BFBFBF"/>
            </w:tcBorders>
          </w:tcPr>
          <w:p w:rsidR="0048686D" w:rsidRPr="007F6ACE" w:rsidRDefault="0048686D" w:rsidP="003076F2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i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iCs/>
                <w:sz w:val="20"/>
                <w:szCs w:val="20"/>
                <w:lang w:val="en-GB"/>
              </w:rPr>
              <w:t>Written</w:t>
            </w:r>
          </w:p>
        </w:tc>
      </w:tr>
      <w:tr w:rsidR="008A4D55" w:rsidRPr="001C4AE4">
        <w:tc>
          <w:tcPr>
            <w:tcW w:w="2517" w:type="dxa"/>
            <w:gridSpan w:val="3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dotted" w:sz="2" w:space="0" w:color="7F7F7F"/>
            </w:tcBorders>
          </w:tcPr>
          <w:p w:rsidR="007C2E94" w:rsidRPr="001C4AE4" w:rsidRDefault="008A4D55" w:rsidP="008A4D55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 w:rsidRPr="001C4AE4">
              <w:rPr>
                <w:rFonts w:cs="Arial"/>
                <w:bCs/>
                <w:sz w:val="20"/>
                <w:szCs w:val="20"/>
                <w:lang w:val="en-GB"/>
              </w:rPr>
              <w:t xml:space="preserve">Practice portfolio – this is an assessment of competency </w:t>
            </w:r>
            <w:r w:rsidR="007B2BF5">
              <w:rPr>
                <w:rFonts w:cs="Arial"/>
                <w:bCs/>
                <w:iCs/>
                <w:color w:val="000000"/>
                <w:sz w:val="20"/>
                <w:szCs w:val="20"/>
              </w:rPr>
              <w:t>and is</w:t>
            </w:r>
            <w:r w:rsidR="007B2BF5">
              <w:rPr>
                <w:rFonts w:cs="Arial"/>
                <w:bCs/>
                <w:sz w:val="20"/>
                <w:szCs w:val="20"/>
              </w:rPr>
              <w:t xml:space="preserve"> pass/fail only (this assessment must be passed; failure in this assessment will lead to failure in the module and the programme)</w:t>
            </w:r>
          </w:p>
        </w:tc>
        <w:tc>
          <w:tcPr>
            <w:tcW w:w="903" w:type="dxa"/>
            <w:gridSpan w:val="5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dotted" w:sz="2" w:space="0" w:color="7F7F7F"/>
            </w:tcBorders>
          </w:tcPr>
          <w:p w:rsidR="008A4D55" w:rsidRPr="001C4AE4" w:rsidRDefault="008A4D55" w:rsidP="000F78B6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 w:rsidRPr="001C4AE4">
              <w:rPr>
                <w:rFonts w:cs="Arial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2257" w:type="dxa"/>
            <w:gridSpan w:val="7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dotted" w:sz="2" w:space="0" w:color="7F7F7F"/>
            </w:tcBorders>
          </w:tcPr>
          <w:p w:rsidR="008A4D55" w:rsidRPr="001C4AE4" w:rsidRDefault="008A4D55" w:rsidP="000F78B6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iCs/>
                <w:color w:val="000000"/>
                <w:sz w:val="20"/>
                <w:szCs w:val="20"/>
                <w:lang w:val="en-GB"/>
              </w:rPr>
            </w:pPr>
            <w:r w:rsidRPr="001C4AE4">
              <w:rPr>
                <w:rFonts w:cs="Arial"/>
                <w:bCs/>
                <w:iCs/>
                <w:color w:val="000000"/>
                <w:sz w:val="20"/>
                <w:szCs w:val="20"/>
                <w:lang w:val="en-GB"/>
              </w:rPr>
              <w:t>6000 words</w:t>
            </w:r>
          </w:p>
        </w:tc>
        <w:tc>
          <w:tcPr>
            <w:tcW w:w="1535" w:type="dxa"/>
            <w:gridSpan w:val="5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dotted" w:sz="2" w:space="0" w:color="7F7F7F"/>
            </w:tcBorders>
          </w:tcPr>
          <w:p w:rsidR="008A4D55" w:rsidRPr="001C4AE4" w:rsidRDefault="008A4D55" w:rsidP="000F78B6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i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iCs/>
                <w:sz w:val="20"/>
                <w:szCs w:val="20"/>
                <w:lang w:val="en-GB"/>
              </w:rPr>
              <w:t>All</w:t>
            </w:r>
          </w:p>
        </w:tc>
        <w:tc>
          <w:tcPr>
            <w:tcW w:w="3279" w:type="dxa"/>
            <w:gridSpan w:val="5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single" w:sz="2" w:space="0" w:color="BFBFBF"/>
            </w:tcBorders>
          </w:tcPr>
          <w:p w:rsidR="008A4D55" w:rsidRPr="001C4AE4" w:rsidRDefault="008A4D55" w:rsidP="003076F2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iCs/>
                <w:sz w:val="20"/>
                <w:szCs w:val="20"/>
                <w:lang w:val="en-GB"/>
              </w:rPr>
            </w:pPr>
            <w:r w:rsidRPr="001C4AE4">
              <w:rPr>
                <w:rFonts w:cs="Arial"/>
                <w:bCs/>
                <w:iCs/>
                <w:sz w:val="20"/>
                <w:szCs w:val="20"/>
                <w:lang w:val="en-GB"/>
              </w:rPr>
              <w:t>Written</w:t>
            </w:r>
          </w:p>
        </w:tc>
      </w:tr>
      <w:tr w:rsidR="008B6837" w:rsidRPr="007F6ACE">
        <w:tc>
          <w:tcPr>
            <w:tcW w:w="10491" w:type="dxa"/>
            <w:gridSpan w:val="25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AD0E4"/>
          </w:tcPr>
          <w:p w:rsidR="008B6837" w:rsidRPr="007F6ACE" w:rsidRDefault="008B6837" w:rsidP="000F78B6">
            <w:pPr>
              <w:autoSpaceDE w:val="0"/>
              <w:autoSpaceDN w:val="0"/>
              <w:spacing w:after="0" w:line="240" w:lineRule="auto"/>
              <w:rPr>
                <w:rFonts w:cs="Arial"/>
                <w:b/>
                <w:bCs/>
                <w:i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/>
                <w:bCs/>
                <w:iCs/>
                <w:sz w:val="20"/>
                <w:szCs w:val="20"/>
                <w:lang w:val="en-GB"/>
              </w:rPr>
              <w:t xml:space="preserve">DETAILS OF RE-ASSESSMENT </w:t>
            </w:r>
            <w:r w:rsidRPr="007F6ACE">
              <w:rPr>
                <w:rFonts w:cs="Arial"/>
                <w:bCs/>
                <w:iCs/>
                <w:sz w:val="20"/>
                <w:szCs w:val="20"/>
                <w:lang w:val="en-GB"/>
              </w:rPr>
              <w:t>(where required by referral or deferral)</w:t>
            </w:r>
          </w:p>
        </w:tc>
      </w:tr>
      <w:tr w:rsidR="008B6837" w:rsidRPr="007F6ACE">
        <w:tc>
          <w:tcPr>
            <w:tcW w:w="2517" w:type="dxa"/>
            <w:gridSpan w:val="3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dotted" w:sz="4" w:space="0" w:color="auto"/>
            </w:tcBorders>
            <w:shd w:val="clear" w:color="auto" w:fill="D9D9D9"/>
          </w:tcPr>
          <w:p w:rsidR="008B6837" w:rsidRPr="007F6ACE" w:rsidRDefault="008B6837" w:rsidP="000F78B6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i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Cs/>
                <w:iCs/>
                <w:sz w:val="20"/>
                <w:szCs w:val="20"/>
                <w:lang w:val="en-GB"/>
              </w:rPr>
              <w:t>Original form of assessment</w:t>
            </w:r>
          </w:p>
        </w:tc>
        <w:tc>
          <w:tcPr>
            <w:tcW w:w="2415" w:type="dxa"/>
            <w:gridSpan w:val="7"/>
            <w:tcBorders>
              <w:top w:val="single" w:sz="2" w:space="0" w:color="BFBFBF"/>
              <w:left w:val="dotted" w:sz="4" w:space="0" w:color="auto"/>
              <w:bottom w:val="single" w:sz="2" w:space="0" w:color="BFBFBF"/>
              <w:right w:val="dotted" w:sz="4" w:space="0" w:color="auto"/>
            </w:tcBorders>
            <w:shd w:val="clear" w:color="auto" w:fill="D9D9D9"/>
          </w:tcPr>
          <w:p w:rsidR="008B6837" w:rsidRPr="007F6ACE" w:rsidRDefault="008B6837" w:rsidP="000F78B6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i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Cs/>
                <w:iCs/>
                <w:sz w:val="20"/>
                <w:szCs w:val="20"/>
                <w:lang w:val="en-GB"/>
              </w:rPr>
              <w:t xml:space="preserve">Form of re-assessment </w:t>
            </w:r>
          </w:p>
        </w:tc>
        <w:tc>
          <w:tcPr>
            <w:tcW w:w="1778" w:type="dxa"/>
            <w:gridSpan w:val="8"/>
            <w:tcBorders>
              <w:top w:val="single" w:sz="2" w:space="0" w:color="BFBFBF"/>
              <w:left w:val="dotted" w:sz="4" w:space="0" w:color="auto"/>
              <w:bottom w:val="single" w:sz="2" w:space="0" w:color="BFBFBF"/>
              <w:right w:val="dotted" w:sz="4" w:space="0" w:color="auto"/>
            </w:tcBorders>
            <w:shd w:val="clear" w:color="auto" w:fill="D9D9D9"/>
          </w:tcPr>
          <w:p w:rsidR="008B6837" w:rsidRPr="007F6ACE" w:rsidRDefault="008B6837" w:rsidP="000F78B6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i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Cs/>
                <w:iCs/>
                <w:sz w:val="20"/>
                <w:szCs w:val="20"/>
              </w:rPr>
              <w:t>ILOs re-assessed</w:t>
            </w:r>
          </w:p>
        </w:tc>
        <w:tc>
          <w:tcPr>
            <w:tcW w:w="3781" w:type="dxa"/>
            <w:gridSpan w:val="7"/>
            <w:tcBorders>
              <w:top w:val="single" w:sz="2" w:space="0" w:color="BFBFBF"/>
              <w:left w:val="dotted" w:sz="4" w:space="0" w:color="auto"/>
              <w:bottom w:val="single" w:sz="2" w:space="0" w:color="BFBFBF"/>
              <w:right w:val="single" w:sz="2" w:space="0" w:color="BFBFBF"/>
            </w:tcBorders>
            <w:shd w:val="clear" w:color="auto" w:fill="D9D9D9"/>
          </w:tcPr>
          <w:p w:rsidR="008B6837" w:rsidRPr="007F6ACE" w:rsidRDefault="008B6837" w:rsidP="000F78B6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i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Cs/>
                <w:iCs/>
                <w:sz w:val="20"/>
                <w:szCs w:val="20"/>
                <w:lang w:val="en-GB"/>
              </w:rPr>
              <w:t>Time scale for re-assessment</w:t>
            </w:r>
          </w:p>
        </w:tc>
      </w:tr>
      <w:tr w:rsidR="00DA73CA" w:rsidRPr="007F6ACE" w:rsidTr="00682222">
        <w:tc>
          <w:tcPr>
            <w:tcW w:w="2517" w:type="dxa"/>
            <w:gridSpan w:val="3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dotted" w:sz="2" w:space="0" w:color="7F7F7F"/>
            </w:tcBorders>
          </w:tcPr>
          <w:p w:rsidR="00DA73CA" w:rsidRDefault="00DA73CA" w:rsidP="00682222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Therapy practice competency tape B</w:t>
            </w:r>
          </w:p>
        </w:tc>
        <w:tc>
          <w:tcPr>
            <w:tcW w:w="2415" w:type="dxa"/>
            <w:gridSpan w:val="7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dotted" w:sz="2" w:space="0" w:color="7F7F7F"/>
            </w:tcBorders>
          </w:tcPr>
          <w:p w:rsidR="00DA73CA" w:rsidRDefault="00DA73CA" w:rsidP="00682222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Therapy practice competency tape B</w:t>
            </w:r>
          </w:p>
        </w:tc>
        <w:tc>
          <w:tcPr>
            <w:tcW w:w="1778" w:type="dxa"/>
            <w:gridSpan w:val="8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dotted" w:sz="2" w:space="0" w:color="7F7F7F"/>
            </w:tcBorders>
          </w:tcPr>
          <w:p w:rsidR="00DA73CA" w:rsidRPr="007F6ACE" w:rsidRDefault="00DA73CA" w:rsidP="00682222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i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iCs/>
                <w:sz w:val="20"/>
                <w:szCs w:val="20"/>
                <w:lang w:val="en-GB"/>
              </w:rPr>
              <w:t>1</w:t>
            </w:r>
            <w:r w:rsidR="0042180B">
              <w:rPr>
                <w:rFonts w:cs="Arial"/>
                <w:bCs/>
                <w:iCs/>
                <w:sz w:val="20"/>
                <w:szCs w:val="20"/>
                <w:lang w:val="en-GB"/>
              </w:rPr>
              <w:t>-</w:t>
            </w:r>
            <w:r>
              <w:rPr>
                <w:rFonts w:cs="Arial"/>
                <w:bCs/>
                <w:iCs/>
                <w:sz w:val="20"/>
                <w:szCs w:val="20"/>
                <w:lang w:val="en-GB"/>
              </w:rPr>
              <w:t xml:space="preserve">3, </w:t>
            </w:r>
            <w:r w:rsidR="006344D7">
              <w:rPr>
                <w:rFonts w:cs="Arial"/>
                <w:bCs/>
                <w:iCs/>
                <w:sz w:val="20"/>
                <w:szCs w:val="20"/>
                <w:lang w:val="en-GB"/>
              </w:rPr>
              <w:t>5-7</w:t>
            </w:r>
          </w:p>
        </w:tc>
        <w:tc>
          <w:tcPr>
            <w:tcW w:w="3781" w:type="dxa"/>
            <w:gridSpan w:val="7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single" w:sz="2" w:space="0" w:color="BFBFBF"/>
            </w:tcBorders>
          </w:tcPr>
          <w:p w:rsidR="00DA73CA" w:rsidRPr="007F6ACE" w:rsidRDefault="00DA73CA" w:rsidP="00682222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i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iCs/>
                <w:sz w:val="20"/>
                <w:szCs w:val="20"/>
                <w:lang w:val="en-GB"/>
              </w:rPr>
              <w:t>Eight weeks after written feedback</w:t>
            </w:r>
          </w:p>
        </w:tc>
      </w:tr>
      <w:tr w:rsidR="00DA73CA" w:rsidRPr="007F6ACE" w:rsidTr="00682222">
        <w:tc>
          <w:tcPr>
            <w:tcW w:w="2517" w:type="dxa"/>
            <w:gridSpan w:val="3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dotted" w:sz="2" w:space="0" w:color="7F7F7F"/>
            </w:tcBorders>
          </w:tcPr>
          <w:p w:rsidR="00DA73CA" w:rsidRPr="007F6ACE" w:rsidRDefault="00DA73CA" w:rsidP="00682222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Therapy practice competency tape C</w:t>
            </w:r>
          </w:p>
        </w:tc>
        <w:tc>
          <w:tcPr>
            <w:tcW w:w="2415" w:type="dxa"/>
            <w:gridSpan w:val="7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dotted" w:sz="2" w:space="0" w:color="7F7F7F"/>
            </w:tcBorders>
          </w:tcPr>
          <w:p w:rsidR="00DA73CA" w:rsidRPr="007F6ACE" w:rsidRDefault="00DA73CA" w:rsidP="00682222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Therapy practice competency tape C</w:t>
            </w:r>
          </w:p>
        </w:tc>
        <w:tc>
          <w:tcPr>
            <w:tcW w:w="1778" w:type="dxa"/>
            <w:gridSpan w:val="8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dotted" w:sz="2" w:space="0" w:color="7F7F7F"/>
            </w:tcBorders>
          </w:tcPr>
          <w:p w:rsidR="00DA73CA" w:rsidRPr="007F6ACE" w:rsidRDefault="006344D7" w:rsidP="00682222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i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iCs/>
                <w:sz w:val="20"/>
                <w:szCs w:val="20"/>
                <w:lang w:val="en-GB"/>
              </w:rPr>
              <w:t>1-3</w:t>
            </w:r>
            <w:r w:rsidR="00DA73CA">
              <w:rPr>
                <w:rFonts w:cs="Arial"/>
                <w:bCs/>
                <w:iCs/>
                <w:sz w:val="20"/>
                <w:szCs w:val="20"/>
                <w:lang w:val="en-GB"/>
              </w:rPr>
              <w:t xml:space="preserve">, </w:t>
            </w:r>
            <w:r>
              <w:rPr>
                <w:rFonts w:cs="Arial"/>
                <w:bCs/>
                <w:iCs/>
                <w:sz w:val="20"/>
                <w:szCs w:val="20"/>
                <w:lang w:val="en-GB"/>
              </w:rPr>
              <w:t>5-7</w:t>
            </w:r>
          </w:p>
        </w:tc>
        <w:tc>
          <w:tcPr>
            <w:tcW w:w="3781" w:type="dxa"/>
            <w:gridSpan w:val="7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single" w:sz="2" w:space="0" w:color="BFBFBF"/>
            </w:tcBorders>
          </w:tcPr>
          <w:p w:rsidR="00DA73CA" w:rsidRPr="007F6ACE" w:rsidRDefault="00DA73CA" w:rsidP="00682222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i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iCs/>
                <w:sz w:val="20"/>
                <w:szCs w:val="20"/>
                <w:lang w:val="en-GB"/>
              </w:rPr>
              <w:t>Eight weeks after written feedback</w:t>
            </w:r>
          </w:p>
        </w:tc>
      </w:tr>
      <w:tr w:rsidR="00DA73CA" w:rsidRPr="001D094B" w:rsidTr="00682222">
        <w:tc>
          <w:tcPr>
            <w:tcW w:w="2517" w:type="dxa"/>
            <w:gridSpan w:val="3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dotted" w:sz="2" w:space="0" w:color="7F7F7F"/>
            </w:tcBorders>
          </w:tcPr>
          <w:p w:rsidR="00DA73CA" w:rsidRPr="001D094B" w:rsidRDefault="00DA73CA" w:rsidP="001D094B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Case presentation</w:t>
            </w:r>
          </w:p>
        </w:tc>
        <w:tc>
          <w:tcPr>
            <w:tcW w:w="2415" w:type="dxa"/>
            <w:gridSpan w:val="7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dotted" w:sz="2" w:space="0" w:color="7F7F7F"/>
            </w:tcBorders>
          </w:tcPr>
          <w:p w:rsidR="00DA73CA" w:rsidRPr="001D094B" w:rsidRDefault="00DA73CA" w:rsidP="001D094B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Case presentation</w:t>
            </w:r>
          </w:p>
        </w:tc>
        <w:tc>
          <w:tcPr>
            <w:tcW w:w="1778" w:type="dxa"/>
            <w:gridSpan w:val="8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dotted" w:sz="2" w:space="0" w:color="7F7F7F"/>
            </w:tcBorders>
          </w:tcPr>
          <w:p w:rsidR="00DA73CA" w:rsidRPr="00E83160" w:rsidRDefault="006344D7" w:rsidP="00682222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2-</w:t>
            </w:r>
            <w:r w:rsidR="00DA73CA" w:rsidRPr="00E83160">
              <w:rPr>
                <w:rFonts w:cs="Arial"/>
                <w:bCs/>
                <w:sz w:val="20"/>
                <w:szCs w:val="20"/>
                <w:lang w:val="en-GB"/>
              </w:rPr>
              <w:t>5, 8</w:t>
            </w:r>
          </w:p>
        </w:tc>
        <w:tc>
          <w:tcPr>
            <w:tcW w:w="3781" w:type="dxa"/>
            <w:gridSpan w:val="7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single" w:sz="2" w:space="0" w:color="BFBFBF"/>
            </w:tcBorders>
          </w:tcPr>
          <w:p w:rsidR="00DA73CA" w:rsidRPr="001D094B" w:rsidRDefault="00DA73CA" w:rsidP="00682222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 w:rsidRPr="001D094B">
              <w:rPr>
                <w:rFonts w:cs="Arial"/>
                <w:bCs/>
                <w:sz w:val="20"/>
                <w:szCs w:val="20"/>
                <w:lang w:val="en-GB"/>
              </w:rPr>
              <w:t>Four weeks after oral feedback</w:t>
            </w:r>
          </w:p>
        </w:tc>
      </w:tr>
      <w:tr w:rsidR="00DA73CA" w:rsidRPr="007F6ACE">
        <w:tc>
          <w:tcPr>
            <w:tcW w:w="2517" w:type="dxa"/>
            <w:gridSpan w:val="3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dotted" w:sz="2" w:space="0" w:color="7F7F7F"/>
            </w:tcBorders>
          </w:tcPr>
          <w:p w:rsidR="00DA73CA" w:rsidRDefault="00DA73CA" w:rsidP="008A4D55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Case report A</w:t>
            </w:r>
          </w:p>
        </w:tc>
        <w:tc>
          <w:tcPr>
            <w:tcW w:w="2415" w:type="dxa"/>
            <w:gridSpan w:val="7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dotted" w:sz="2" w:space="0" w:color="7F7F7F"/>
            </w:tcBorders>
          </w:tcPr>
          <w:p w:rsidR="00DA73CA" w:rsidRDefault="00DA73CA" w:rsidP="008A4D55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Case report A</w:t>
            </w:r>
          </w:p>
        </w:tc>
        <w:tc>
          <w:tcPr>
            <w:tcW w:w="1778" w:type="dxa"/>
            <w:gridSpan w:val="8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dotted" w:sz="2" w:space="0" w:color="7F7F7F"/>
            </w:tcBorders>
          </w:tcPr>
          <w:p w:rsidR="00DA73CA" w:rsidRPr="007F6ACE" w:rsidRDefault="00DA73CA" w:rsidP="008A4D55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i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iCs/>
                <w:sz w:val="20"/>
                <w:szCs w:val="20"/>
                <w:lang w:val="en-GB"/>
              </w:rPr>
              <w:t>1, 4, 6, 8</w:t>
            </w:r>
          </w:p>
        </w:tc>
        <w:tc>
          <w:tcPr>
            <w:tcW w:w="3781" w:type="dxa"/>
            <w:gridSpan w:val="7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single" w:sz="2" w:space="0" w:color="BFBFBF"/>
            </w:tcBorders>
          </w:tcPr>
          <w:p w:rsidR="00DA73CA" w:rsidRPr="007F6ACE" w:rsidRDefault="00DA73CA" w:rsidP="008A4D55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i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iCs/>
                <w:sz w:val="20"/>
                <w:szCs w:val="20"/>
                <w:lang w:val="en-GB"/>
              </w:rPr>
              <w:t>Four weeks after written feedback</w:t>
            </w:r>
          </w:p>
        </w:tc>
      </w:tr>
      <w:tr w:rsidR="00DA73CA" w:rsidRPr="007F6ACE">
        <w:tc>
          <w:tcPr>
            <w:tcW w:w="2517" w:type="dxa"/>
            <w:gridSpan w:val="3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dotted" w:sz="2" w:space="0" w:color="7F7F7F"/>
            </w:tcBorders>
          </w:tcPr>
          <w:p w:rsidR="00DA73CA" w:rsidRPr="007F6ACE" w:rsidRDefault="00DA73CA" w:rsidP="008A4D55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Case report B</w:t>
            </w:r>
          </w:p>
        </w:tc>
        <w:tc>
          <w:tcPr>
            <w:tcW w:w="2415" w:type="dxa"/>
            <w:gridSpan w:val="7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dotted" w:sz="2" w:space="0" w:color="7F7F7F"/>
            </w:tcBorders>
          </w:tcPr>
          <w:p w:rsidR="00DA73CA" w:rsidRPr="007F6ACE" w:rsidRDefault="00DA73CA" w:rsidP="008A4D55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Case report B</w:t>
            </w:r>
          </w:p>
        </w:tc>
        <w:tc>
          <w:tcPr>
            <w:tcW w:w="1778" w:type="dxa"/>
            <w:gridSpan w:val="8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dotted" w:sz="2" w:space="0" w:color="7F7F7F"/>
            </w:tcBorders>
          </w:tcPr>
          <w:p w:rsidR="00DA73CA" w:rsidRPr="007F6ACE" w:rsidRDefault="00DA73CA" w:rsidP="008A4D55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i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iCs/>
                <w:sz w:val="20"/>
                <w:szCs w:val="20"/>
                <w:lang w:val="en-GB"/>
              </w:rPr>
              <w:t>1, 4, 6, 8</w:t>
            </w:r>
          </w:p>
        </w:tc>
        <w:tc>
          <w:tcPr>
            <w:tcW w:w="3781" w:type="dxa"/>
            <w:gridSpan w:val="7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single" w:sz="2" w:space="0" w:color="BFBFBF"/>
            </w:tcBorders>
          </w:tcPr>
          <w:p w:rsidR="00DA73CA" w:rsidRPr="007F6ACE" w:rsidRDefault="00DA73CA" w:rsidP="008A4D55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i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iCs/>
                <w:sz w:val="20"/>
                <w:szCs w:val="20"/>
                <w:lang w:val="en-GB"/>
              </w:rPr>
              <w:t>Four weeks after written feedback</w:t>
            </w:r>
          </w:p>
        </w:tc>
      </w:tr>
      <w:tr w:rsidR="00DA73CA" w:rsidRPr="001D094B">
        <w:tc>
          <w:tcPr>
            <w:tcW w:w="2517" w:type="dxa"/>
            <w:gridSpan w:val="3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dotted" w:sz="2" w:space="0" w:color="7F7F7F"/>
            </w:tcBorders>
          </w:tcPr>
          <w:p w:rsidR="00DA73CA" w:rsidRPr="001D094B" w:rsidRDefault="00DA73CA" w:rsidP="001D094B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Extended case report C</w:t>
            </w:r>
          </w:p>
        </w:tc>
        <w:tc>
          <w:tcPr>
            <w:tcW w:w="2415" w:type="dxa"/>
            <w:gridSpan w:val="7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dotted" w:sz="2" w:space="0" w:color="7F7F7F"/>
            </w:tcBorders>
          </w:tcPr>
          <w:p w:rsidR="00DA73CA" w:rsidRPr="001D094B" w:rsidRDefault="00176B02" w:rsidP="001D094B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Extended case report C</w:t>
            </w:r>
          </w:p>
        </w:tc>
        <w:tc>
          <w:tcPr>
            <w:tcW w:w="1778" w:type="dxa"/>
            <w:gridSpan w:val="8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dotted" w:sz="2" w:space="0" w:color="7F7F7F"/>
            </w:tcBorders>
          </w:tcPr>
          <w:p w:rsidR="00DA73CA" w:rsidRPr="001D094B" w:rsidRDefault="00DA73CA" w:rsidP="008A4D55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 w:rsidRPr="001D094B">
              <w:rPr>
                <w:rFonts w:cs="Arial"/>
                <w:bCs/>
                <w:sz w:val="20"/>
                <w:szCs w:val="20"/>
                <w:lang w:val="en-GB"/>
              </w:rPr>
              <w:t>1, 4, 6, 8</w:t>
            </w:r>
          </w:p>
        </w:tc>
        <w:tc>
          <w:tcPr>
            <w:tcW w:w="3781" w:type="dxa"/>
            <w:gridSpan w:val="7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single" w:sz="2" w:space="0" w:color="BFBFBF"/>
            </w:tcBorders>
          </w:tcPr>
          <w:p w:rsidR="00DA73CA" w:rsidRPr="001D094B" w:rsidRDefault="00DA73CA" w:rsidP="000F78B6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 w:rsidRPr="001D094B">
              <w:rPr>
                <w:rFonts w:cs="Arial"/>
                <w:bCs/>
                <w:sz w:val="20"/>
                <w:szCs w:val="20"/>
                <w:lang w:val="en-GB"/>
              </w:rPr>
              <w:t>Four weeks after written feedback</w:t>
            </w:r>
          </w:p>
        </w:tc>
      </w:tr>
      <w:tr w:rsidR="008A4D55" w:rsidRPr="001C4AE4">
        <w:tc>
          <w:tcPr>
            <w:tcW w:w="2517" w:type="dxa"/>
            <w:gridSpan w:val="3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dotted" w:sz="2" w:space="0" w:color="7F7F7F"/>
            </w:tcBorders>
          </w:tcPr>
          <w:p w:rsidR="008A4D55" w:rsidRPr="001C4AE4" w:rsidRDefault="008A4D55" w:rsidP="009830D4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 w:rsidRPr="001C4AE4">
              <w:rPr>
                <w:rFonts w:cs="Arial"/>
                <w:bCs/>
                <w:sz w:val="20"/>
                <w:szCs w:val="20"/>
                <w:lang w:val="en-GB"/>
              </w:rPr>
              <w:t>Practice portfolio</w:t>
            </w:r>
          </w:p>
        </w:tc>
        <w:tc>
          <w:tcPr>
            <w:tcW w:w="2421" w:type="dxa"/>
            <w:gridSpan w:val="8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dotted" w:sz="2" w:space="0" w:color="7F7F7F"/>
            </w:tcBorders>
          </w:tcPr>
          <w:p w:rsidR="008A4D55" w:rsidRPr="001C4AE4" w:rsidRDefault="009830D4" w:rsidP="009830D4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Practice portfolio</w:t>
            </w:r>
          </w:p>
        </w:tc>
        <w:tc>
          <w:tcPr>
            <w:tcW w:w="1778" w:type="dxa"/>
            <w:gridSpan w:val="8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dotted" w:sz="2" w:space="0" w:color="7F7F7F"/>
            </w:tcBorders>
          </w:tcPr>
          <w:p w:rsidR="008A4D55" w:rsidRPr="001C4AE4" w:rsidRDefault="008A4D55" w:rsidP="000F78B6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i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iCs/>
                <w:sz w:val="20"/>
                <w:szCs w:val="20"/>
                <w:lang w:val="en-GB"/>
              </w:rPr>
              <w:t>All</w:t>
            </w:r>
          </w:p>
        </w:tc>
        <w:tc>
          <w:tcPr>
            <w:tcW w:w="3775" w:type="dxa"/>
            <w:gridSpan w:val="6"/>
            <w:tcBorders>
              <w:top w:val="single" w:sz="2" w:space="0" w:color="BFBFBF"/>
              <w:left w:val="dotted" w:sz="2" w:space="0" w:color="7F7F7F"/>
              <w:bottom w:val="single" w:sz="2" w:space="0" w:color="BFBFBF"/>
              <w:right w:val="single" w:sz="2" w:space="0" w:color="BFBFBF"/>
            </w:tcBorders>
          </w:tcPr>
          <w:p w:rsidR="008A4D55" w:rsidRPr="001C4AE4" w:rsidRDefault="008A4D55" w:rsidP="003076F2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iCs/>
                <w:sz w:val="20"/>
                <w:szCs w:val="20"/>
                <w:lang w:val="en-GB"/>
              </w:rPr>
            </w:pPr>
            <w:bookmarkStart w:id="0" w:name="_GoBack"/>
            <w:r>
              <w:rPr>
                <w:rFonts w:cs="Arial"/>
                <w:bCs/>
                <w:iCs/>
                <w:sz w:val="20"/>
                <w:szCs w:val="20"/>
                <w:lang w:val="en-GB"/>
              </w:rPr>
              <w:t>12 weeks after written submission</w:t>
            </w:r>
            <w:bookmarkEnd w:id="0"/>
          </w:p>
        </w:tc>
      </w:tr>
      <w:tr w:rsidR="00C34F05" w:rsidRPr="007F6ACE">
        <w:tc>
          <w:tcPr>
            <w:tcW w:w="10491" w:type="dxa"/>
            <w:gridSpan w:val="25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635464" w:rsidRDefault="00C34F05" w:rsidP="00C164C8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/>
                <w:sz w:val="20"/>
                <w:szCs w:val="20"/>
                <w:lang w:val="en-GB"/>
              </w:rPr>
              <w:t>RE-ASSESSMENT NOTES</w:t>
            </w:r>
          </w:p>
          <w:p w:rsidR="002E492D" w:rsidRDefault="006604AC" w:rsidP="002E492D">
            <w:pPr>
              <w:spacing w:after="0" w:line="240" w:lineRule="auto"/>
              <w:jc w:val="both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  <w:lang w:val="en-GB"/>
              </w:rPr>
              <w:t>Seven</w:t>
            </w:r>
            <w:r w:rsidRPr="00740B50">
              <w:rPr>
                <w:rFonts w:eastAsia="Times New Roman" w:cs="Arial"/>
                <w:sz w:val="20"/>
                <w:szCs w:val="20"/>
                <w:lang w:val="en-GB"/>
              </w:rPr>
              <w:t xml:space="preserve"> </w:t>
            </w:r>
            <w:r w:rsidR="002E492D">
              <w:rPr>
                <w:rFonts w:eastAsia="Times New Roman" w:cs="Arial"/>
                <w:sz w:val="20"/>
                <w:szCs w:val="20"/>
              </w:rPr>
              <w:t>assessments are required for this module. In all cases re-assessment will be the same as the original assessment</w:t>
            </w:r>
            <w:r w:rsidR="002E492D">
              <w:rPr>
                <w:rFonts w:cs="Arial"/>
                <w:bCs/>
                <w:iCs/>
                <w:sz w:val="20"/>
                <w:szCs w:val="20"/>
              </w:rPr>
              <w:t xml:space="preserve">. </w:t>
            </w:r>
            <w:r w:rsidR="00FD5282">
              <w:rPr>
                <w:rFonts w:eastAsia="Times New Roman" w:cs="Arial"/>
                <w:sz w:val="20"/>
                <w:szCs w:val="20"/>
              </w:rPr>
              <w:t>Where you have been referred/deferred for any form of assessment detailed above you will have the opportunity to retake as specified above</w:t>
            </w:r>
            <w:r w:rsidR="00FD5282">
              <w:rPr>
                <w:rFonts w:cs="Arial"/>
                <w:bCs/>
                <w:iCs/>
                <w:sz w:val="20"/>
                <w:szCs w:val="20"/>
              </w:rPr>
              <w:t xml:space="preserve">, except </w:t>
            </w:r>
            <w:r w:rsidR="00FD5282">
              <w:rPr>
                <w:rFonts w:eastAsia="Times New Roman" w:cs="Arial"/>
                <w:sz w:val="20"/>
                <w:szCs w:val="20"/>
                <w:lang w:val="en-GB"/>
              </w:rPr>
              <w:t xml:space="preserve">for the portfolio competency assessment where you will have the opportunity to retake within </w:t>
            </w:r>
            <w:r w:rsidR="00FD5282">
              <w:rPr>
                <w:rFonts w:cs="Arial"/>
                <w:bCs/>
                <w:iCs/>
                <w:sz w:val="20"/>
                <w:szCs w:val="20"/>
                <w:lang w:val="en-GB"/>
              </w:rPr>
              <w:t>12 weeks from the date that feedback was provided, subject to additional clinical supervision as necessary.</w:t>
            </w:r>
          </w:p>
          <w:p w:rsidR="002E492D" w:rsidRDefault="002E492D" w:rsidP="002E492D">
            <w:pPr>
              <w:spacing w:after="0" w:line="240" w:lineRule="auto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  <w:p w:rsidR="002E492D" w:rsidRDefault="002E492D" w:rsidP="002E492D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 xml:space="preserve">If you pass re-assessments taken as a result of deferral, your re-assessment </w:t>
            </w:r>
            <w:r>
              <w:rPr>
                <w:rFonts w:cs="Arial"/>
                <w:sz w:val="20"/>
                <w:szCs w:val="20"/>
              </w:rPr>
              <w:t>will be treated as it would be if it were your first attempt at the assessment</w:t>
            </w:r>
            <w:r>
              <w:rPr>
                <w:rFonts w:cs="Arial"/>
                <w:bCs/>
                <w:iCs/>
                <w:sz w:val="20"/>
                <w:szCs w:val="20"/>
              </w:rPr>
              <w:t xml:space="preserve"> and the overall module mark will not be capped.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2E492D" w:rsidRDefault="002E492D" w:rsidP="002E492D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022826" w:rsidRDefault="002E492D" w:rsidP="00022826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If you pass re-assessments taken as a result of referral (i.e. following initial failure in the assessment), t</w:t>
            </w:r>
            <w:r>
              <w:rPr>
                <w:rFonts w:cs="Arial"/>
                <w:sz w:val="20"/>
                <w:szCs w:val="20"/>
              </w:rPr>
              <w:t>he overall module mark will be capped at 50%.</w:t>
            </w:r>
          </w:p>
          <w:p w:rsidR="00022826" w:rsidRDefault="00022826" w:rsidP="00022826">
            <w:pPr>
              <w:spacing w:after="0" w:line="240" w:lineRule="auto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  <w:p w:rsidR="00C34F05" w:rsidRPr="007F6ACE" w:rsidRDefault="00022826" w:rsidP="00022826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eastAsia="Times New Roman" w:cs="Arial"/>
                <w:sz w:val="20"/>
                <w:szCs w:val="20"/>
              </w:rPr>
              <w:t>If you fail re-assessments</w:t>
            </w:r>
            <w:r>
              <w:rPr>
                <w:rFonts w:cs="Arial"/>
                <w:bCs/>
                <w:iCs/>
                <w:sz w:val="20"/>
                <w:szCs w:val="20"/>
              </w:rPr>
              <w:t xml:space="preserve"> taken as a result of referral (i.e. following initial failure in the assessment), you will be failed in the module and as a consequence you will be failed in the programme and your registration as a student of the University will be terminated.</w:t>
            </w:r>
          </w:p>
        </w:tc>
      </w:tr>
      <w:tr w:rsidR="00C34F05" w:rsidRPr="007F6ACE">
        <w:tc>
          <w:tcPr>
            <w:tcW w:w="10491" w:type="dxa"/>
            <w:gridSpan w:val="25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8D6FF"/>
          </w:tcPr>
          <w:p w:rsidR="00C34F05" w:rsidRPr="007F6ACE" w:rsidRDefault="00C34F05" w:rsidP="000F78B6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  <w:p w:rsidR="00C34F05" w:rsidRPr="007F6ACE" w:rsidRDefault="00C34F05" w:rsidP="000F78B6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/>
                <w:sz w:val="20"/>
                <w:szCs w:val="20"/>
                <w:lang w:val="en-GB"/>
              </w:rPr>
              <w:t>RESOURCES</w:t>
            </w:r>
          </w:p>
          <w:p w:rsidR="00C34F05" w:rsidRPr="007F6ACE" w:rsidRDefault="00C34F05" w:rsidP="000F78B6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C34F05" w:rsidRPr="007F6ACE">
        <w:tc>
          <w:tcPr>
            <w:tcW w:w="10491" w:type="dxa"/>
            <w:gridSpan w:val="25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AD0E4"/>
          </w:tcPr>
          <w:p w:rsidR="00C34F05" w:rsidRPr="007F6ACE" w:rsidRDefault="00C34F05" w:rsidP="000F78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A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INDICATIVE LEARNING RESOURCES - </w:t>
            </w:r>
            <w:r w:rsidRPr="007F6ACE">
              <w:rPr>
                <w:rFonts w:ascii="Arial" w:hAnsi="Arial" w:cs="Arial"/>
                <w:color w:val="000000"/>
                <w:sz w:val="20"/>
                <w:szCs w:val="20"/>
              </w:rPr>
              <w:t xml:space="preserve">The following list is offered as an indication of the type </w:t>
            </w:r>
            <w:r w:rsidR="008B1812"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r w:rsidRPr="007F6ACE">
              <w:rPr>
                <w:rFonts w:ascii="Arial" w:hAnsi="Arial" w:cs="Arial"/>
                <w:color w:val="000000"/>
                <w:sz w:val="20"/>
                <w:szCs w:val="20"/>
              </w:rPr>
              <w:t xml:space="preserve"> level of information that you are expected to consult. Further guidance will be provided by the Module Convener.</w:t>
            </w:r>
          </w:p>
        </w:tc>
      </w:tr>
      <w:tr w:rsidR="00C34F05" w:rsidRPr="007F6ACE">
        <w:tc>
          <w:tcPr>
            <w:tcW w:w="10491" w:type="dxa"/>
            <w:gridSpan w:val="25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C34F05" w:rsidRPr="007F6ACE" w:rsidRDefault="00C34F05" w:rsidP="000F78B6">
            <w:pPr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</w:p>
          <w:p w:rsidR="00C34F05" w:rsidRPr="007F6ACE" w:rsidRDefault="00C34F05" w:rsidP="000F78B6">
            <w:pPr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7F6ACE">
              <w:rPr>
                <w:rFonts w:cs="Arial"/>
                <w:bCs/>
                <w:iCs/>
                <w:sz w:val="20"/>
                <w:szCs w:val="20"/>
              </w:rPr>
              <w:t>Basic reading:</w:t>
            </w:r>
          </w:p>
          <w:p w:rsidR="00C34F05" w:rsidRPr="007F6ACE" w:rsidRDefault="00C34F05" w:rsidP="000F78B6">
            <w:pPr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</w:p>
          <w:p w:rsidR="00C34F05" w:rsidRPr="007F6ACE" w:rsidRDefault="00C34F05" w:rsidP="000F78B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286" w:hanging="286"/>
              <w:rPr>
                <w:rFonts w:cs="Arial"/>
                <w:bCs/>
                <w:iCs/>
                <w:sz w:val="20"/>
                <w:szCs w:val="20"/>
              </w:rPr>
            </w:pPr>
            <w:r w:rsidRPr="007F6ACE">
              <w:rPr>
                <w:rFonts w:cs="Arial"/>
                <w:bCs/>
                <w:iCs/>
                <w:sz w:val="20"/>
                <w:szCs w:val="20"/>
              </w:rPr>
              <w:t>Child IAPT National curriculum (2012). London: Department of Health</w:t>
            </w:r>
          </w:p>
          <w:p w:rsidR="00C34F05" w:rsidRPr="007F6ACE" w:rsidRDefault="00C34F05" w:rsidP="000F78B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286" w:hanging="286"/>
              <w:rPr>
                <w:rFonts w:cs="Arial"/>
                <w:bCs/>
                <w:iCs/>
                <w:sz w:val="20"/>
                <w:szCs w:val="20"/>
              </w:rPr>
            </w:pPr>
            <w:r w:rsidRPr="007F6ACE">
              <w:rPr>
                <w:rFonts w:cs="Arial"/>
                <w:bCs/>
                <w:iCs/>
                <w:sz w:val="20"/>
                <w:szCs w:val="20"/>
              </w:rPr>
              <w:t xml:space="preserve">Roth, A.D. </w:t>
            </w:r>
            <w:r w:rsidR="008B1812">
              <w:rPr>
                <w:rFonts w:cs="Arial"/>
                <w:bCs/>
                <w:iCs/>
                <w:sz w:val="20"/>
                <w:szCs w:val="20"/>
              </w:rPr>
              <w:t>and</w:t>
            </w:r>
            <w:r w:rsidRPr="007F6ACE">
              <w:rPr>
                <w:rFonts w:cs="Arial"/>
                <w:bCs/>
                <w:iCs/>
                <w:sz w:val="20"/>
                <w:szCs w:val="20"/>
              </w:rPr>
              <w:t xml:space="preserve"> Pilling, S. (2007). </w:t>
            </w:r>
            <w:r w:rsidR="00865EA2" w:rsidRPr="007F6ACE">
              <w:rPr>
                <w:rFonts w:cs="Arial"/>
                <w:bCs/>
                <w:i/>
                <w:iCs/>
                <w:sz w:val="20"/>
                <w:szCs w:val="20"/>
              </w:rPr>
              <w:t>Specific</w:t>
            </w:r>
            <w:r w:rsidRPr="007F6ACE">
              <w:rPr>
                <w:rFonts w:cs="Arial"/>
                <w:bCs/>
                <w:i/>
                <w:iCs/>
                <w:sz w:val="20"/>
                <w:szCs w:val="20"/>
              </w:rPr>
              <w:t xml:space="preserve"> competencies required to deliver </w:t>
            </w:r>
            <w:r w:rsidR="00865EA2" w:rsidRPr="007F6ACE">
              <w:rPr>
                <w:rFonts w:cs="Arial"/>
                <w:bCs/>
                <w:i/>
                <w:iCs/>
                <w:sz w:val="20"/>
                <w:szCs w:val="20"/>
              </w:rPr>
              <w:t>effective CBT</w:t>
            </w:r>
            <w:r w:rsidRPr="007F6ACE">
              <w:rPr>
                <w:rFonts w:cs="Arial"/>
                <w:bCs/>
                <w:iCs/>
                <w:sz w:val="20"/>
                <w:szCs w:val="20"/>
              </w:rPr>
              <w:t>.</w:t>
            </w:r>
            <w:r w:rsidRPr="007F6ACE">
              <w:rPr>
                <w:rFonts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7F6ACE">
              <w:rPr>
                <w:rFonts w:cs="Arial"/>
                <w:bCs/>
                <w:iCs/>
                <w:sz w:val="20"/>
                <w:szCs w:val="20"/>
              </w:rPr>
              <w:t>London: HMSO, Department of Health.</w:t>
            </w:r>
          </w:p>
          <w:p w:rsidR="00865EA2" w:rsidRPr="007F6ACE" w:rsidRDefault="00C34F05" w:rsidP="000F78B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286" w:hanging="286"/>
              <w:rPr>
                <w:rFonts w:cs="Arial"/>
                <w:bCs/>
                <w:iCs/>
                <w:sz w:val="20"/>
                <w:szCs w:val="20"/>
              </w:rPr>
            </w:pPr>
            <w:r w:rsidRPr="007F6ACE">
              <w:rPr>
                <w:rFonts w:cs="Arial"/>
                <w:bCs/>
                <w:iCs/>
                <w:sz w:val="20"/>
                <w:szCs w:val="20"/>
              </w:rPr>
              <w:t>Fonagy, P. and Target, M. (2005). What works for whom: a critical review for children and adolescents. London: Routledge</w:t>
            </w:r>
          </w:p>
          <w:p w:rsidR="00C34F05" w:rsidRPr="007F6ACE" w:rsidRDefault="00865EA2" w:rsidP="000F78B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286" w:hanging="286"/>
              <w:rPr>
                <w:rFonts w:cs="Arial"/>
                <w:bCs/>
                <w:iCs/>
                <w:sz w:val="20"/>
                <w:szCs w:val="20"/>
              </w:rPr>
            </w:pPr>
            <w:r w:rsidRPr="007F6ACE">
              <w:rPr>
                <w:rFonts w:cs="Arial"/>
                <w:bCs/>
                <w:iCs/>
                <w:sz w:val="20"/>
                <w:szCs w:val="20"/>
              </w:rPr>
              <w:t xml:space="preserve">Stallard, P. (2005). </w:t>
            </w:r>
            <w:r w:rsidRPr="007F6ACE">
              <w:rPr>
                <w:rFonts w:cs="Arial"/>
                <w:bCs/>
                <w:i/>
                <w:iCs/>
                <w:sz w:val="20"/>
                <w:szCs w:val="20"/>
              </w:rPr>
              <w:t>Think Good, Feel Good</w:t>
            </w:r>
            <w:r w:rsidRPr="007F6ACE">
              <w:rPr>
                <w:rFonts w:cs="Arial"/>
                <w:bCs/>
                <w:iCs/>
                <w:sz w:val="20"/>
                <w:szCs w:val="20"/>
              </w:rPr>
              <w:t>. London: Wiley-Blackwell</w:t>
            </w:r>
          </w:p>
          <w:p w:rsidR="00C34F05" w:rsidRPr="007F6ACE" w:rsidRDefault="00C34F05" w:rsidP="000F78B6">
            <w:pPr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</w:p>
          <w:p w:rsidR="00C34F05" w:rsidRPr="007F6ACE" w:rsidRDefault="00C34F05" w:rsidP="000F78B6">
            <w:pPr>
              <w:spacing w:after="0"/>
              <w:rPr>
                <w:rFonts w:cs="Arial"/>
                <w:bCs/>
                <w:iCs/>
                <w:sz w:val="20"/>
                <w:szCs w:val="20"/>
              </w:rPr>
            </w:pPr>
            <w:r w:rsidRPr="007F6ACE">
              <w:rPr>
                <w:rFonts w:cs="Arial"/>
                <w:bCs/>
                <w:iCs/>
                <w:sz w:val="20"/>
                <w:szCs w:val="20"/>
              </w:rPr>
              <w:t>ELE – All resources will be made available on ELE. This includes additional material covered in the tutorials, the required readings, information about assessment and additional material (e.g., videos).</w:t>
            </w:r>
          </w:p>
          <w:p w:rsidR="00C34F05" w:rsidRPr="007F6ACE" w:rsidRDefault="00C34F05" w:rsidP="00114BA9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7F6ACE">
              <w:rPr>
                <w:rFonts w:cs="Arial"/>
                <w:bCs/>
                <w:iCs/>
                <w:sz w:val="20"/>
                <w:szCs w:val="20"/>
              </w:rPr>
              <w:t>Other resources: DVD/audio competency clips from IAPT and University of Exeter teaching team.</w:t>
            </w:r>
          </w:p>
        </w:tc>
      </w:tr>
      <w:tr w:rsidR="00C34F05" w:rsidRPr="007F6ACE" w:rsidTr="0072680C">
        <w:tc>
          <w:tcPr>
            <w:tcW w:w="2978" w:type="dxa"/>
            <w:gridSpan w:val="5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0E0E0"/>
          </w:tcPr>
          <w:p w:rsidR="00C34F05" w:rsidRPr="007F6ACE" w:rsidRDefault="00C34F05" w:rsidP="000F78B6">
            <w:pPr>
              <w:autoSpaceDE w:val="0"/>
              <w:autoSpaceDN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/>
                <w:bCs/>
                <w:sz w:val="20"/>
                <w:szCs w:val="20"/>
              </w:rPr>
              <w:t>CREDIT VALUE</w:t>
            </w:r>
          </w:p>
        </w:tc>
        <w:tc>
          <w:tcPr>
            <w:tcW w:w="1706" w:type="dxa"/>
            <w:gridSpan w:val="4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C34F05" w:rsidRPr="007F6ACE" w:rsidRDefault="00FF00A2" w:rsidP="000F78B6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6</w:t>
            </w:r>
            <w:r w:rsidR="00C34F05" w:rsidRPr="007F6ACE">
              <w:rPr>
                <w:rFonts w:cs="Arial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1634" w:type="dxa"/>
            <w:gridSpan w:val="8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0E0E0"/>
          </w:tcPr>
          <w:p w:rsidR="00C34F05" w:rsidRPr="007F6ACE" w:rsidRDefault="00C34F05" w:rsidP="000F78B6">
            <w:pPr>
              <w:autoSpaceDE w:val="0"/>
              <w:autoSpaceDN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/>
                <w:bCs/>
                <w:sz w:val="20"/>
                <w:szCs w:val="20"/>
              </w:rPr>
              <w:t>ECTS VALUE</w:t>
            </w:r>
          </w:p>
        </w:tc>
        <w:tc>
          <w:tcPr>
            <w:tcW w:w="4173" w:type="dxa"/>
            <w:gridSpan w:val="8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C34F05" w:rsidRPr="007F6ACE" w:rsidRDefault="00FF00A2" w:rsidP="000F78B6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30</w:t>
            </w:r>
          </w:p>
        </w:tc>
      </w:tr>
      <w:tr w:rsidR="00C34F05" w:rsidRPr="007F6ACE" w:rsidTr="0072680C">
        <w:tc>
          <w:tcPr>
            <w:tcW w:w="2978" w:type="dxa"/>
            <w:gridSpan w:val="5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0E0E0"/>
          </w:tcPr>
          <w:p w:rsidR="00C34F05" w:rsidRPr="007F6ACE" w:rsidRDefault="00C34F05" w:rsidP="000F78B6">
            <w:pPr>
              <w:autoSpaceDE w:val="0"/>
              <w:autoSpaceDN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/>
                <w:bCs/>
                <w:sz w:val="20"/>
                <w:szCs w:val="20"/>
              </w:rPr>
              <w:t>PRE-REQUISITE MODULES</w:t>
            </w:r>
          </w:p>
        </w:tc>
        <w:tc>
          <w:tcPr>
            <w:tcW w:w="7513" w:type="dxa"/>
            <w:gridSpan w:val="20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C34F05" w:rsidRPr="007F6ACE" w:rsidRDefault="00C34F05" w:rsidP="000F78B6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Cs/>
                <w:sz w:val="20"/>
                <w:szCs w:val="20"/>
                <w:lang w:val="en-GB"/>
              </w:rPr>
              <w:t>None</w:t>
            </w:r>
          </w:p>
        </w:tc>
      </w:tr>
      <w:tr w:rsidR="00C34F05" w:rsidRPr="007F6ACE" w:rsidTr="0072680C">
        <w:tc>
          <w:tcPr>
            <w:tcW w:w="2978" w:type="dxa"/>
            <w:gridSpan w:val="5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0E0E0"/>
          </w:tcPr>
          <w:p w:rsidR="00C34F05" w:rsidRPr="007F6ACE" w:rsidRDefault="00C34F05" w:rsidP="000F78B6">
            <w:pPr>
              <w:autoSpaceDE w:val="0"/>
              <w:autoSpaceDN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/>
                <w:bCs/>
                <w:sz w:val="20"/>
                <w:szCs w:val="20"/>
              </w:rPr>
              <w:t>CO-REQUISITE MODULES</w:t>
            </w:r>
          </w:p>
        </w:tc>
        <w:tc>
          <w:tcPr>
            <w:tcW w:w="7513" w:type="dxa"/>
            <w:gridSpan w:val="20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C34F05" w:rsidRPr="007F6ACE" w:rsidRDefault="006C0326" w:rsidP="000F78B6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PYCM027</w:t>
            </w:r>
          </w:p>
        </w:tc>
      </w:tr>
      <w:tr w:rsidR="00C34F05" w:rsidRPr="007F6ACE" w:rsidTr="0072680C">
        <w:tc>
          <w:tcPr>
            <w:tcW w:w="2978" w:type="dxa"/>
            <w:gridSpan w:val="5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0E0E0"/>
          </w:tcPr>
          <w:p w:rsidR="00C34F05" w:rsidRPr="007F6ACE" w:rsidRDefault="00C34F05" w:rsidP="000F78B6">
            <w:pPr>
              <w:autoSpaceDE w:val="0"/>
              <w:autoSpaceDN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7F6ACE">
              <w:rPr>
                <w:rFonts w:cs="Arial"/>
                <w:b/>
                <w:bCs/>
                <w:sz w:val="20"/>
                <w:szCs w:val="20"/>
              </w:rPr>
              <w:t>NQF LEVEL (FHEQ)</w:t>
            </w:r>
          </w:p>
        </w:tc>
        <w:tc>
          <w:tcPr>
            <w:tcW w:w="1706" w:type="dxa"/>
            <w:gridSpan w:val="4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C34F05" w:rsidRPr="007F6ACE" w:rsidRDefault="00C34F05" w:rsidP="000F78B6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Cs/>
                <w:sz w:val="20"/>
                <w:szCs w:val="20"/>
                <w:lang w:val="en-GB"/>
              </w:rPr>
              <w:t>7</w:t>
            </w:r>
          </w:p>
        </w:tc>
        <w:tc>
          <w:tcPr>
            <w:tcW w:w="4531" w:type="dxa"/>
            <w:gridSpan w:val="15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9D9D9"/>
          </w:tcPr>
          <w:p w:rsidR="00C34F05" w:rsidRPr="007F6ACE" w:rsidRDefault="00C34F05" w:rsidP="000F78B6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/>
                <w:bCs/>
                <w:sz w:val="20"/>
                <w:szCs w:val="20"/>
              </w:rPr>
              <w:t>AVAILABLE AS DISTANCE LEARNING</w:t>
            </w:r>
          </w:p>
        </w:tc>
        <w:tc>
          <w:tcPr>
            <w:tcW w:w="12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C34F05" w:rsidRPr="007F6ACE" w:rsidRDefault="00C34F05" w:rsidP="000F78B6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Cs/>
                <w:sz w:val="20"/>
                <w:szCs w:val="20"/>
                <w:lang w:val="en-GB"/>
              </w:rPr>
              <w:t>NO</w:t>
            </w:r>
          </w:p>
        </w:tc>
      </w:tr>
      <w:tr w:rsidR="005852ED" w:rsidRPr="007F6ACE" w:rsidTr="0072680C">
        <w:tc>
          <w:tcPr>
            <w:tcW w:w="2978" w:type="dxa"/>
            <w:gridSpan w:val="5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0E0E0"/>
          </w:tcPr>
          <w:p w:rsidR="005852ED" w:rsidRPr="007F6ACE" w:rsidRDefault="005852ED" w:rsidP="000F78B6">
            <w:pPr>
              <w:autoSpaceDE w:val="0"/>
              <w:autoSpaceDN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/>
                <w:bCs/>
                <w:sz w:val="20"/>
                <w:szCs w:val="20"/>
              </w:rPr>
              <w:t>ORIGIN DATE</w:t>
            </w:r>
          </w:p>
        </w:tc>
        <w:tc>
          <w:tcPr>
            <w:tcW w:w="1706" w:type="dxa"/>
            <w:gridSpan w:val="4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852ED" w:rsidRPr="007F6ACE" w:rsidRDefault="005852ED" w:rsidP="000D1566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Cs/>
                <w:sz w:val="20"/>
                <w:szCs w:val="20"/>
                <w:lang w:val="en-GB"/>
              </w:rPr>
              <w:t>27</w:t>
            </w:r>
            <w:r w:rsidR="000D1566">
              <w:rPr>
                <w:rFonts w:cs="Arial"/>
                <w:bCs/>
                <w:sz w:val="20"/>
                <w:szCs w:val="20"/>
                <w:lang w:val="en-GB"/>
              </w:rPr>
              <w:t>/11/</w:t>
            </w:r>
            <w:r w:rsidRPr="007F6ACE">
              <w:rPr>
                <w:rFonts w:cs="Arial"/>
                <w:bCs/>
                <w:sz w:val="20"/>
                <w:szCs w:val="20"/>
                <w:lang w:val="en-GB"/>
              </w:rPr>
              <w:t>2012</w:t>
            </w:r>
          </w:p>
        </w:tc>
        <w:tc>
          <w:tcPr>
            <w:tcW w:w="2785" w:type="dxa"/>
            <w:gridSpan w:val="12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9D9D9"/>
          </w:tcPr>
          <w:p w:rsidR="005852ED" w:rsidRPr="007F6ACE" w:rsidRDefault="005852ED" w:rsidP="000F78B6">
            <w:pPr>
              <w:autoSpaceDE w:val="0"/>
              <w:autoSpaceDN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7F6ACE">
              <w:rPr>
                <w:rFonts w:cs="Arial"/>
                <w:b/>
                <w:bCs/>
                <w:sz w:val="20"/>
                <w:szCs w:val="20"/>
              </w:rPr>
              <w:t>LAST REVISION DATE</w:t>
            </w:r>
          </w:p>
        </w:tc>
        <w:tc>
          <w:tcPr>
            <w:tcW w:w="3022" w:type="dxa"/>
            <w:gridSpan w:val="4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852ED" w:rsidRPr="007F6ACE" w:rsidRDefault="006C0326" w:rsidP="005852ED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14/12/2016</w:t>
            </w:r>
          </w:p>
        </w:tc>
      </w:tr>
      <w:tr w:rsidR="00F63BEE" w:rsidRPr="007F6ACE" w:rsidTr="0072680C">
        <w:tc>
          <w:tcPr>
            <w:tcW w:w="2978" w:type="dxa"/>
            <w:gridSpan w:val="5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AD0E4"/>
          </w:tcPr>
          <w:p w:rsidR="00F63BEE" w:rsidRPr="007F6ACE" w:rsidRDefault="00F63BEE" w:rsidP="000F78B6">
            <w:pPr>
              <w:autoSpaceDE w:val="0"/>
              <w:autoSpaceDN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7F6ACE">
              <w:rPr>
                <w:rFonts w:cs="Arial"/>
                <w:b/>
                <w:bCs/>
                <w:sz w:val="20"/>
                <w:szCs w:val="20"/>
              </w:rPr>
              <w:t>KEY WORDS SEARCH</w:t>
            </w:r>
          </w:p>
        </w:tc>
        <w:tc>
          <w:tcPr>
            <w:tcW w:w="7513" w:type="dxa"/>
            <w:gridSpan w:val="20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F63BEE" w:rsidRPr="009D60A0" w:rsidRDefault="00F63BEE" w:rsidP="008A4D55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Supervision, young people,</w:t>
            </w:r>
            <w:r w:rsidRPr="009D60A0">
              <w:rPr>
                <w:rFonts w:cs="Arial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val="en-GB"/>
              </w:rPr>
              <w:t>c</w:t>
            </w:r>
            <w:r w:rsidRPr="009D60A0">
              <w:rPr>
                <w:rFonts w:cs="Arial"/>
                <w:bCs/>
                <w:sz w:val="20"/>
                <w:szCs w:val="20"/>
                <w:lang w:val="en-GB"/>
              </w:rPr>
              <w:t xml:space="preserve">hildren, improving access to psychological therapies, </w:t>
            </w:r>
            <w:r>
              <w:rPr>
                <w:rFonts w:cs="Arial"/>
                <w:bCs/>
                <w:sz w:val="20"/>
                <w:szCs w:val="20"/>
                <w:lang w:val="en-GB"/>
              </w:rPr>
              <w:t xml:space="preserve">IAPT, </w:t>
            </w:r>
            <w:r w:rsidRPr="009D60A0">
              <w:rPr>
                <w:rFonts w:cs="Arial"/>
                <w:bCs/>
                <w:sz w:val="20"/>
                <w:szCs w:val="20"/>
                <w:lang w:val="en-GB"/>
              </w:rPr>
              <w:t>cognitive behaviour</w:t>
            </w:r>
            <w:r w:rsidR="006C0326">
              <w:rPr>
                <w:rFonts w:cs="Arial"/>
                <w:bCs/>
                <w:sz w:val="20"/>
                <w:szCs w:val="20"/>
                <w:lang w:val="en-GB"/>
              </w:rPr>
              <w:t>al</w:t>
            </w:r>
            <w:r w:rsidRPr="009D60A0">
              <w:rPr>
                <w:rFonts w:cs="Arial"/>
                <w:bCs/>
                <w:sz w:val="20"/>
                <w:szCs w:val="20"/>
                <w:lang w:val="en-GB"/>
              </w:rPr>
              <w:t xml:space="preserve"> therapy, pa</w:t>
            </w:r>
            <w:r>
              <w:rPr>
                <w:rFonts w:cs="Arial"/>
                <w:bCs/>
                <w:sz w:val="20"/>
                <w:szCs w:val="20"/>
                <w:lang w:val="en-GB"/>
              </w:rPr>
              <w:t>renting, competency assessment</w:t>
            </w:r>
          </w:p>
        </w:tc>
      </w:tr>
    </w:tbl>
    <w:p w:rsidR="000F78B6" w:rsidRPr="007F6ACE" w:rsidRDefault="000F78B6">
      <w:pPr>
        <w:rPr>
          <w:rFonts w:cs="Arial"/>
          <w:sz w:val="20"/>
          <w:szCs w:val="20"/>
        </w:rPr>
      </w:pPr>
      <w:r w:rsidRPr="007F6ACE">
        <w:rPr>
          <w:rFonts w:cs="Arial"/>
          <w:sz w:val="20"/>
          <w:szCs w:val="20"/>
        </w:rPr>
        <w:t>Module Descriptor Template Revised October 2011</w:t>
      </w:r>
    </w:p>
    <w:sectPr w:rsidR="000F78B6" w:rsidRPr="007F6ACE" w:rsidSect="000F78B6">
      <w:headerReference w:type="default" r:id="rId8"/>
      <w:footerReference w:type="default" r:id="rId9"/>
      <w:pgSz w:w="12240" w:h="15840"/>
      <w:pgMar w:top="568" w:right="144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D55" w:rsidRDefault="008A4D55" w:rsidP="000F78B6">
      <w:pPr>
        <w:spacing w:after="0" w:line="240" w:lineRule="auto"/>
      </w:pPr>
      <w:r>
        <w:separator/>
      </w:r>
    </w:p>
  </w:endnote>
  <w:endnote w:type="continuationSeparator" w:id="0">
    <w:p w:rsidR="008A4D55" w:rsidRDefault="008A4D55" w:rsidP="000F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D55" w:rsidRDefault="0072680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6B02">
      <w:rPr>
        <w:noProof/>
      </w:rPr>
      <w:t>1</w:t>
    </w:r>
    <w:r>
      <w:rPr>
        <w:noProof/>
      </w:rPr>
      <w:fldChar w:fldCharType="end"/>
    </w:r>
  </w:p>
  <w:p w:rsidR="008A4D55" w:rsidRDefault="008A4D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D55" w:rsidRDefault="008A4D55" w:rsidP="000F78B6">
      <w:pPr>
        <w:spacing w:after="0" w:line="240" w:lineRule="auto"/>
      </w:pPr>
      <w:r>
        <w:separator/>
      </w:r>
    </w:p>
  </w:footnote>
  <w:footnote w:type="continuationSeparator" w:id="0">
    <w:p w:rsidR="008A4D55" w:rsidRDefault="008A4D55" w:rsidP="000F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D55" w:rsidRDefault="008A4D55" w:rsidP="000F78B6">
    <w:pPr>
      <w:pStyle w:val="Header"/>
      <w:jc w:val="right"/>
    </w:pPr>
    <w:r>
      <w:rPr>
        <w:rFonts w:cs="Arial"/>
        <w:sz w:val="20"/>
        <w:szCs w:val="20"/>
      </w:rPr>
      <w:t>FTP/11/89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C4A1C"/>
    <w:multiLevelType w:val="hybridMultilevel"/>
    <w:tmpl w:val="7FFA417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0900F2"/>
    <w:multiLevelType w:val="hybridMultilevel"/>
    <w:tmpl w:val="DA966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B3445"/>
    <w:multiLevelType w:val="hybridMultilevel"/>
    <w:tmpl w:val="AB4C284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FD4474E"/>
    <w:multiLevelType w:val="hybridMultilevel"/>
    <w:tmpl w:val="708C2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A6DA2"/>
    <w:multiLevelType w:val="hybridMultilevel"/>
    <w:tmpl w:val="3D123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36A8F"/>
    <w:multiLevelType w:val="hybridMultilevel"/>
    <w:tmpl w:val="99E0B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FE"/>
    <w:rsid w:val="00005607"/>
    <w:rsid w:val="00022826"/>
    <w:rsid w:val="00040347"/>
    <w:rsid w:val="000779CA"/>
    <w:rsid w:val="00082BC8"/>
    <w:rsid w:val="000A12AB"/>
    <w:rsid w:val="000D1566"/>
    <w:rsid w:val="000E68C2"/>
    <w:rsid w:val="000F3AB8"/>
    <w:rsid w:val="000F78B6"/>
    <w:rsid w:val="00101361"/>
    <w:rsid w:val="0010204D"/>
    <w:rsid w:val="00114BA9"/>
    <w:rsid w:val="00176B02"/>
    <w:rsid w:val="00195E6F"/>
    <w:rsid w:val="001A2BAB"/>
    <w:rsid w:val="001D094B"/>
    <w:rsid w:val="001E3A78"/>
    <w:rsid w:val="001E4787"/>
    <w:rsid w:val="0020503A"/>
    <w:rsid w:val="002460EA"/>
    <w:rsid w:val="002726AB"/>
    <w:rsid w:val="002A1BF1"/>
    <w:rsid w:val="002B6F4F"/>
    <w:rsid w:val="002D68C2"/>
    <w:rsid w:val="002E492D"/>
    <w:rsid w:val="002E6894"/>
    <w:rsid w:val="002F7974"/>
    <w:rsid w:val="003076F2"/>
    <w:rsid w:val="00324A76"/>
    <w:rsid w:val="00336F99"/>
    <w:rsid w:val="003775C3"/>
    <w:rsid w:val="003A3765"/>
    <w:rsid w:val="003D3A6F"/>
    <w:rsid w:val="003D742C"/>
    <w:rsid w:val="003E2E69"/>
    <w:rsid w:val="00416C65"/>
    <w:rsid w:val="0042180B"/>
    <w:rsid w:val="00437CCE"/>
    <w:rsid w:val="00453099"/>
    <w:rsid w:val="0048686D"/>
    <w:rsid w:val="004C5F3D"/>
    <w:rsid w:val="00502218"/>
    <w:rsid w:val="00535618"/>
    <w:rsid w:val="00543B60"/>
    <w:rsid w:val="005738CF"/>
    <w:rsid w:val="005852ED"/>
    <w:rsid w:val="005B44A5"/>
    <w:rsid w:val="006315BC"/>
    <w:rsid w:val="006344D7"/>
    <w:rsid w:val="00635464"/>
    <w:rsid w:val="00644A1C"/>
    <w:rsid w:val="00645765"/>
    <w:rsid w:val="00653A85"/>
    <w:rsid w:val="006604AC"/>
    <w:rsid w:val="0068446C"/>
    <w:rsid w:val="006B12A2"/>
    <w:rsid w:val="006C0326"/>
    <w:rsid w:val="00716085"/>
    <w:rsid w:val="007211DB"/>
    <w:rsid w:val="00723014"/>
    <w:rsid w:val="0072680C"/>
    <w:rsid w:val="007657B6"/>
    <w:rsid w:val="007801F6"/>
    <w:rsid w:val="0078086E"/>
    <w:rsid w:val="007A69A4"/>
    <w:rsid w:val="007B2BF5"/>
    <w:rsid w:val="007C2E94"/>
    <w:rsid w:val="007C6DBA"/>
    <w:rsid w:val="007D2FD8"/>
    <w:rsid w:val="007F496E"/>
    <w:rsid w:val="007F6ACE"/>
    <w:rsid w:val="00811D46"/>
    <w:rsid w:val="008617D6"/>
    <w:rsid w:val="00865EA2"/>
    <w:rsid w:val="00874177"/>
    <w:rsid w:val="008A4A97"/>
    <w:rsid w:val="008A4D55"/>
    <w:rsid w:val="008B1812"/>
    <w:rsid w:val="008B6837"/>
    <w:rsid w:val="008C0506"/>
    <w:rsid w:val="009001A5"/>
    <w:rsid w:val="00910305"/>
    <w:rsid w:val="00922D21"/>
    <w:rsid w:val="009247E1"/>
    <w:rsid w:val="00942449"/>
    <w:rsid w:val="009830D4"/>
    <w:rsid w:val="009B72FE"/>
    <w:rsid w:val="009C20D3"/>
    <w:rsid w:val="009C2D6D"/>
    <w:rsid w:val="009D43B8"/>
    <w:rsid w:val="009D56F7"/>
    <w:rsid w:val="00A113BC"/>
    <w:rsid w:val="00A26C77"/>
    <w:rsid w:val="00A40CDB"/>
    <w:rsid w:val="00A43B3A"/>
    <w:rsid w:val="00A61C1B"/>
    <w:rsid w:val="00AA7C7C"/>
    <w:rsid w:val="00AB1257"/>
    <w:rsid w:val="00AD4E8A"/>
    <w:rsid w:val="00AE051F"/>
    <w:rsid w:val="00B469AB"/>
    <w:rsid w:val="00B62CB3"/>
    <w:rsid w:val="00B6306E"/>
    <w:rsid w:val="00B837AD"/>
    <w:rsid w:val="00B9369E"/>
    <w:rsid w:val="00BA4A0E"/>
    <w:rsid w:val="00BC2442"/>
    <w:rsid w:val="00C164C8"/>
    <w:rsid w:val="00C34F05"/>
    <w:rsid w:val="00C87273"/>
    <w:rsid w:val="00C979F4"/>
    <w:rsid w:val="00CF0B93"/>
    <w:rsid w:val="00D40C7C"/>
    <w:rsid w:val="00DA73CA"/>
    <w:rsid w:val="00DB65AC"/>
    <w:rsid w:val="00DF46EE"/>
    <w:rsid w:val="00E10A2D"/>
    <w:rsid w:val="00E36C97"/>
    <w:rsid w:val="00E47A57"/>
    <w:rsid w:val="00E768D2"/>
    <w:rsid w:val="00E83160"/>
    <w:rsid w:val="00E87BD6"/>
    <w:rsid w:val="00EA6137"/>
    <w:rsid w:val="00EB00B8"/>
    <w:rsid w:val="00EC3A62"/>
    <w:rsid w:val="00ED28EB"/>
    <w:rsid w:val="00EE3CCF"/>
    <w:rsid w:val="00EE3E4A"/>
    <w:rsid w:val="00F11484"/>
    <w:rsid w:val="00F63BEE"/>
    <w:rsid w:val="00F66BD4"/>
    <w:rsid w:val="00F66F55"/>
    <w:rsid w:val="00F876D7"/>
    <w:rsid w:val="00F9523E"/>
    <w:rsid w:val="00FA2C0D"/>
    <w:rsid w:val="00FD5282"/>
    <w:rsid w:val="00FE26CB"/>
    <w:rsid w:val="00FF0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88FA99-5733-440B-9D11-705CA5F5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DB1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72FE"/>
    <w:pPr>
      <w:keepNext/>
      <w:autoSpaceDE w:val="0"/>
      <w:autoSpaceDN w:val="0"/>
      <w:spacing w:after="0" w:line="240" w:lineRule="auto"/>
      <w:ind w:right="-108"/>
      <w:outlineLvl w:val="0"/>
    </w:pPr>
    <w:rPr>
      <w:rFonts w:eastAsia="Times New Roman" w:cs="Arial"/>
      <w:b/>
      <w:bC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72FE"/>
    <w:rPr>
      <w:rFonts w:ascii="Arial" w:hAnsi="Arial" w:cs="Arial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87D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B7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72F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B72FE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semiHidden/>
    <w:rsid w:val="00FE3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3B3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E3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E3B37"/>
    <w:rPr>
      <w:rFonts w:cs="Times New Roman"/>
    </w:rPr>
  </w:style>
  <w:style w:type="character" w:styleId="Hyperlink">
    <w:name w:val="Hyperlink"/>
    <w:basedOn w:val="DefaultParagraphFont"/>
    <w:rsid w:val="004A6A59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6E6624"/>
    <w:rPr>
      <w:rFonts w:asciiTheme="minorHAnsi" w:eastAsiaTheme="minorEastAsia" w:hAnsiTheme="minorHAnsi" w:cstheme="minorBidi"/>
    </w:rPr>
  </w:style>
  <w:style w:type="character" w:styleId="CommentReference">
    <w:name w:val="annotation reference"/>
    <w:basedOn w:val="DefaultParagraphFont"/>
    <w:rsid w:val="000D15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15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1566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D1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1566"/>
    <w:rPr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8819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kh278</dc:creator>
  <cp:lastModifiedBy>Andy Robinson</cp:lastModifiedBy>
  <cp:revision>29</cp:revision>
  <cp:lastPrinted>2011-08-16T12:29:00Z</cp:lastPrinted>
  <dcterms:created xsi:type="dcterms:W3CDTF">2013-12-10T12:02:00Z</dcterms:created>
  <dcterms:modified xsi:type="dcterms:W3CDTF">2017-03-20T14:05:00Z</dcterms:modified>
</cp:coreProperties>
</file>